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833AA" w:rsidRDefault="005B763E">
      <w:pPr>
        <w:rPr>
          <w:rFonts w:hint="eastAsia"/>
          <w:b/>
          <w:bCs/>
          <w:sz w:val="32"/>
        </w:rPr>
      </w:pPr>
      <w:r>
        <w:rPr>
          <w:rFonts w:hint="eastAsia"/>
        </w:rPr>
        <w:t xml:space="preserve">    </w:t>
      </w:r>
      <w:r w:rsidRPr="005B763E">
        <w:rPr>
          <w:rFonts w:hint="eastAsia"/>
          <w:b/>
          <w:bCs/>
          <w:sz w:val="32"/>
        </w:rPr>
        <w:t>以</w:t>
      </w:r>
      <w:r w:rsidR="00AA50C2" w:rsidRPr="00AA50C2">
        <w:rPr>
          <w:rFonts w:hint="eastAsia"/>
          <w:b/>
          <w:bCs/>
          <w:sz w:val="32"/>
        </w:rPr>
        <w:t>股份支付</w:t>
      </w:r>
      <w:r w:rsidR="00AA50C2">
        <w:rPr>
          <w:rFonts w:hint="eastAsia"/>
          <w:b/>
          <w:bCs/>
          <w:sz w:val="32"/>
        </w:rPr>
        <w:t>对价的股权收购</w:t>
      </w:r>
      <w:r w:rsidR="00D833AA">
        <w:rPr>
          <w:rFonts w:hint="eastAsia"/>
          <w:b/>
          <w:bCs/>
          <w:sz w:val="32"/>
        </w:rPr>
        <w:t>的会计、税务及</w:t>
      </w:r>
      <w:r w:rsidR="000D74B2">
        <w:rPr>
          <w:rFonts w:hint="eastAsia"/>
          <w:b/>
          <w:bCs/>
          <w:sz w:val="32"/>
        </w:rPr>
        <w:t>工商</w:t>
      </w:r>
      <w:r w:rsidR="00D833AA">
        <w:rPr>
          <w:rFonts w:hint="eastAsia"/>
          <w:b/>
          <w:bCs/>
          <w:sz w:val="32"/>
        </w:rPr>
        <w:t>流程</w:t>
      </w:r>
    </w:p>
    <w:p w:rsidR="00D833AA" w:rsidRDefault="00D833AA">
      <w:pPr>
        <w:spacing w:beforeLines="50" w:line="360" w:lineRule="auto"/>
        <w:rPr>
          <w:rFonts w:hint="eastAsia"/>
          <w:sz w:val="24"/>
        </w:rPr>
      </w:pPr>
      <w:r>
        <w:rPr>
          <w:rFonts w:hint="eastAsia"/>
          <w:sz w:val="24"/>
        </w:rPr>
        <w:t xml:space="preserve">  </w:t>
      </w:r>
      <w:r>
        <w:rPr>
          <w:rFonts w:hint="eastAsia"/>
          <w:b/>
          <w:bCs/>
          <w:color w:val="0000FF"/>
          <w:sz w:val="24"/>
        </w:rPr>
        <w:t xml:space="preserve"> </w:t>
      </w:r>
      <w:r>
        <w:rPr>
          <w:rFonts w:hint="eastAsia"/>
          <w:b/>
          <w:bCs/>
          <w:color w:val="FF0000"/>
          <w:sz w:val="24"/>
        </w:rPr>
        <w:t>甲企业</w:t>
      </w:r>
      <w:r>
        <w:rPr>
          <w:rFonts w:hint="eastAsia"/>
          <w:sz w:val="24"/>
        </w:rPr>
        <w:t>2008</w:t>
      </w:r>
      <w:r>
        <w:rPr>
          <w:rFonts w:hint="eastAsia"/>
          <w:sz w:val="24"/>
        </w:rPr>
        <w:t>年</w:t>
      </w:r>
      <w:r>
        <w:rPr>
          <w:rFonts w:hint="eastAsia"/>
          <w:sz w:val="24"/>
        </w:rPr>
        <w:t>1</w:t>
      </w:r>
      <w:r>
        <w:rPr>
          <w:rFonts w:hint="eastAsia"/>
          <w:sz w:val="24"/>
        </w:rPr>
        <w:t>月</w:t>
      </w:r>
      <w:r>
        <w:rPr>
          <w:rFonts w:hint="eastAsia"/>
          <w:sz w:val="24"/>
        </w:rPr>
        <w:t>1</w:t>
      </w:r>
      <w:r>
        <w:rPr>
          <w:rFonts w:hint="eastAsia"/>
          <w:sz w:val="24"/>
        </w:rPr>
        <w:t>日以人民币</w:t>
      </w:r>
      <w:r>
        <w:rPr>
          <w:rFonts w:hint="eastAsia"/>
          <w:sz w:val="24"/>
        </w:rPr>
        <w:t>1000</w:t>
      </w:r>
      <w:r>
        <w:rPr>
          <w:rFonts w:hint="eastAsia"/>
          <w:sz w:val="24"/>
        </w:rPr>
        <w:t>万投资设立一家</w:t>
      </w:r>
      <w:r>
        <w:rPr>
          <w:rFonts w:hint="eastAsia"/>
          <w:b/>
          <w:bCs/>
          <w:color w:val="FF0000"/>
          <w:sz w:val="24"/>
        </w:rPr>
        <w:t>全资子公司</w:t>
      </w:r>
      <w:r>
        <w:rPr>
          <w:rFonts w:hint="eastAsia"/>
          <w:b/>
          <w:bCs/>
          <w:color w:val="FF0000"/>
          <w:sz w:val="24"/>
        </w:rPr>
        <w:t>A</w:t>
      </w:r>
      <w:r>
        <w:rPr>
          <w:rFonts w:hint="eastAsia"/>
          <w:b/>
          <w:bCs/>
          <w:color w:val="FF0000"/>
          <w:sz w:val="24"/>
        </w:rPr>
        <w:t>公司</w:t>
      </w:r>
      <w:r>
        <w:rPr>
          <w:rFonts w:hint="eastAsia"/>
          <w:sz w:val="24"/>
        </w:rPr>
        <w:t>，</w:t>
      </w:r>
      <w:r>
        <w:rPr>
          <w:rFonts w:hint="eastAsia"/>
          <w:sz w:val="24"/>
        </w:rPr>
        <w:t>2010</w:t>
      </w:r>
      <w:r>
        <w:rPr>
          <w:rFonts w:hint="eastAsia"/>
          <w:sz w:val="24"/>
        </w:rPr>
        <w:t>年</w:t>
      </w:r>
      <w:r>
        <w:rPr>
          <w:rFonts w:hint="eastAsia"/>
          <w:sz w:val="24"/>
        </w:rPr>
        <w:t>12</w:t>
      </w:r>
      <w:r>
        <w:rPr>
          <w:rFonts w:hint="eastAsia"/>
          <w:sz w:val="24"/>
        </w:rPr>
        <w:t>月</w:t>
      </w:r>
      <w:r>
        <w:rPr>
          <w:rFonts w:hint="eastAsia"/>
          <w:sz w:val="24"/>
        </w:rPr>
        <w:t>31</w:t>
      </w:r>
      <w:r>
        <w:rPr>
          <w:rFonts w:hint="eastAsia"/>
          <w:sz w:val="24"/>
        </w:rPr>
        <w:t>日</w:t>
      </w:r>
      <w:r>
        <w:rPr>
          <w:rFonts w:hint="eastAsia"/>
          <w:b/>
          <w:bCs/>
          <w:color w:val="FF0000"/>
          <w:sz w:val="24"/>
        </w:rPr>
        <w:t>乙企业</w:t>
      </w:r>
      <w:r>
        <w:rPr>
          <w:rFonts w:hint="eastAsia"/>
          <w:sz w:val="24"/>
        </w:rPr>
        <w:t>拟以本企业</w:t>
      </w:r>
      <w:r>
        <w:rPr>
          <w:rFonts w:hint="eastAsia"/>
          <w:sz w:val="24"/>
        </w:rPr>
        <w:t>20%</w:t>
      </w:r>
      <w:r>
        <w:rPr>
          <w:rFonts w:hint="eastAsia"/>
          <w:sz w:val="24"/>
        </w:rPr>
        <w:t>的股份为支付对价收购</w:t>
      </w:r>
      <w:r w:rsidRPr="00FF34B3">
        <w:rPr>
          <w:rFonts w:hint="eastAsia"/>
          <w:b/>
          <w:color w:val="FF0000"/>
          <w:sz w:val="24"/>
        </w:rPr>
        <w:t>甲企业</w:t>
      </w:r>
      <w:r>
        <w:rPr>
          <w:rFonts w:hint="eastAsia"/>
          <w:sz w:val="24"/>
        </w:rPr>
        <w:t>持有的</w:t>
      </w:r>
      <w:r>
        <w:rPr>
          <w:rFonts w:hint="eastAsia"/>
          <w:sz w:val="24"/>
        </w:rPr>
        <w:t>A</w:t>
      </w:r>
      <w:r>
        <w:rPr>
          <w:rFonts w:hint="eastAsia"/>
          <w:sz w:val="24"/>
        </w:rPr>
        <w:t>公司的股权。</w:t>
      </w:r>
    </w:p>
    <w:p w:rsidR="00D833AA" w:rsidRDefault="00D833AA">
      <w:pPr>
        <w:spacing w:beforeLines="50" w:line="360" w:lineRule="auto"/>
        <w:rPr>
          <w:rFonts w:hint="eastAsia"/>
          <w:sz w:val="24"/>
        </w:rPr>
      </w:pPr>
      <w:r>
        <w:rPr>
          <w:rFonts w:hint="eastAsia"/>
          <w:b/>
          <w:bCs/>
          <w:color w:val="0000FF"/>
          <w:sz w:val="24"/>
        </w:rPr>
        <w:t xml:space="preserve">   </w:t>
      </w:r>
      <w:r>
        <w:rPr>
          <w:rFonts w:hint="eastAsia"/>
          <w:b/>
          <w:bCs/>
          <w:color w:val="FF0000"/>
          <w:sz w:val="24"/>
        </w:rPr>
        <w:t>A</w:t>
      </w:r>
      <w:r>
        <w:rPr>
          <w:rFonts w:hint="eastAsia"/>
          <w:b/>
          <w:bCs/>
          <w:color w:val="FF0000"/>
          <w:sz w:val="24"/>
        </w:rPr>
        <w:t>企业</w:t>
      </w:r>
      <w:r>
        <w:rPr>
          <w:rFonts w:hint="eastAsia"/>
          <w:sz w:val="24"/>
        </w:rPr>
        <w:t>2010</w:t>
      </w:r>
      <w:r>
        <w:rPr>
          <w:rFonts w:hint="eastAsia"/>
          <w:sz w:val="24"/>
        </w:rPr>
        <w:t>年</w:t>
      </w:r>
      <w:r>
        <w:rPr>
          <w:rFonts w:hint="eastAsia"/>
          <w:sz w:val="24"/>
        </w:rPr>
        <w:t>12</w:t>
      </w:r>
      <w:r>
        <w:rPr>
          <w:rFonts w:hint="eastAsia"/>
          <w:sz w:val="24"/>
        </w:rPr>
        <w:t>月</w:t>
      </w:r>
      <w:r>
        <w:rPr>
          <w:rFonts w:hint="eastAsia"/>
          <w:sz w:val="24"/>
        </w:rPr>
        <w:t>31</w:t>
      </w:r>
      <w:r>
        <w:rPr>
          <w:rFonts w:hint="eastAsia"/>
          <w:sz w:val="24"/>
        </w:rPr>
        <w:t>日评估价值为</w:t>
      </w:r>
      <w:r>
        <w:rPr>
          <w:rFonts w:hint="eastAsia"/>
          <w:sz w:val="24"/>
        </w:rPr>
        <w:t>3000</w:t>
      </w:r>
      <w:r>
        <w:rPr>
          <w:rFonts w:hint="eastAsia"/>
          <w:sz w:val="24"/>
        </w:rPr>
        <w:t>万，所有者权益为</w:t>
      </w:r>
      <w:r>
        <w:rPr>
          <w:rFonts w:hint="eastAsia"/>
          <w:sz w:val="24"/>
        </w:rPr>
        <w:t>2000</w:t>
      </w:r>
      <w:r>
        <w:rPr>
          <w:rFonts w:hint="eastAsia"/>
          <w:sz w:val="24"/>
        </w:rPr>
        <w:t>万（实收资本</w:t>
      </w:r>
      <w:r>
        <w:rPr>
          <w:rFonts w:hint="eastAsia"/>
          <w:sz w:val="24"/>
        </w:rPr>
        <w:t>1000</w:t>
      </w:r>
      <w:r>
        <w:rPr>
          <w:rFonts w:hint="eastAsia"/>
          <w:sz w:val="24"/>
        </w:rPr>
        <w:t>万，未分配利润</w:t>
      </w:r>
      <w:r>
        <w:rPr>
          <w:rFonts w:hint="eastAsia"/>
          <w:sz w:val="24"/>
        </w:rPr>
        <w:t>1000</w:t>
      </w:r>
      <w:r>
        <w:rPr>
          <w:rFonts w:hint="eastAsia"/>
          <w:sz w:val="24"/>
        </w:rPr>
        <w:t>万）。</w:t>
      </w:r>
    </w:p>
    <w:p w:rsidR="00D833AA" w:rsidRDefault="00D833AA">
      <w:pPr>
        <w:spacing w:beforeLines="50" w:line="360" w:lineRule="auto"/>
        <w:rPr>
          <w:rFonts w:hint="eastAsia"/>
          <w:sz w:val="24"/>
        </w:rPr>
      </w:pPr>
      <w:r>
        <w:rPr>
          <w:rFonts w:hint="eastAsia"/>
          <w:sz w:val="24"/>
        </w:rPr>
        <w:t xml:space="preserve">   </w:t>
      </w:r>
      <w:r w:rsidRPr="003F296C">
        <w:rPr>
          <w:rFonts w:hint="eastAsia"/>
          <w:b/>
          <w:color w:val="FF0000"/>
          <w:sz w:val="24"/>
        </w:rPr>
        <w:t>乙企业</w:t>
      </w:r>
      <w:r>
        <w:rPr>
          <w:rFonts w:hint="eastAsia"/>
          <w:sz w:val="24"/>
        </w:rPr>
        <w:t>的实收资本为</w:t>
      </w:r>
      <w:r>
        <w:rPr>
          <w:rFonts w:hint="eastAsia"/>
          <w:sz w:val="24"/>
        </w:rPr>
        <w:t>1600</w:t>
      </w:r>
      <w:r>
        <w:rPr>
          <w:rFonts w:hint="eastAsia"/>
          <w:sz w:val="24"/>
        </w:rPr>
        <w:t>万。</w:t>
      </w:r>
    </w:p>
    <w:p w:rsidR="003F296C" w:rsidRPr="003F296C" w:rsidRDefault="000D24AE" w:rsidP="003F296C">
      <w:pPr>
        <w:spacing w:beforeLines="50" w:line="360" w:lineRule="auto"/>
        <w:rPr>
          <w:rFonts w:hint="eastAsia"/>
          <w:b/>
          <w:sz w:val="24"/>
        </w:rPr>
      </w:pPr>
      <w:r>
        <w:rPr>
          <w:rFonts w:hint="eastAsia"/>
          <w:b/>
          <w:sz w:val="24"/>
        </w:rPr>
        <w:t>股权转让</w:t>
      </w:r>
      <w:r w:rsidR="003F296C" w:rsidRPr="003F296C">
        <w:rPr>
          <w:rFonts w:hint="eastAsia"/>
          <w:b/>
          <w:sz w:val="24"/>
        </w:rPr>
        <w:t>前：</w:t>
      </w:r>
      <w:r w:rsidR="003F296C">
        <w:rPr>
          <w:rFonts w:hint="eastAsia"/>
          <w:b/>
          <w:sz w:val="24"/>
        </w:rPr>
        <w:t xml:space="preserve">                                   </w:t>
      </w:r>
    </w:p>
    <w:p w:rsidR="00D833AA" w:rsidRDefault="003F296C">
      <w:pPr>
        <w:spacing w:line="360" w:lineRule="auto"/>
        <w:rPr>
          <w:rFonts w:hint="eastAsia"/>
          <w:b/>
          <w:bCs/>
          <w:color w:val="FF0000"/>
          <w:sz w:val="24"/>
        </w:rPr>
      </w:pPr>
      <w:r>
        <w:rPr>
          <w:rFonts w:hint="eastAsia"/>
          <w:b/>
          <w:bCs/>
          <w:noProof/>
          <w:color w:val="FF0000"/>
          <w:sz w:val="24"/>
        </w:rPr>
      </w:r>
      <w:r w:rsidRPr="003F296C">
        <w:rPr>
          <w:b/>
          <w:bCs/>
          <w:color w:val="FF0000"/>
          <w:sz w:val="24"/>
        </w:rPr>
        <w:pict>
          <v:group id="_x0000_s1029" editas="canvas" style="width:225pt;height:109.2pt;mso-position-horizontal-relative:char;mso-position-vertical-relative:line" coordorigin="2362,5403" coordsize="3913,190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2362;top:5403;width:3913;height:1902" o:preferrelative="f">
              <v:fill o:detectmouseclick="t"/>
              <v:path o:extrusionok="t" o:connecttype="none"/>
              <o:lock v:ext="edit" text="t"/>
            </v:shape>
            <v:rect id="_x0000_s1030" style="position:absolute;left:2832;top:5539;width:939;height:407">
              <v:textbox style="mso-next-textbox:#_x0000_s1030">
                <w:txbxContent>
                  <w:p w:rsidR="003F296C" w:rsidRDefault="003F296C" w:rsidP="003F296C">
                    <w:pPr>
                      <w:ind w:firstLineChars="50" w:firstLine="105"/>
                      <w:rPr>
                        <w:rFonts w:hint="eastAsia"/>
                      </w:rPr>
                    </w:pPr>
                    <w:r>
                      <w:rPr>
                        <w:rFonts w:hint="eastAsia"/>
                      </w:rPr>
                      <w:t>甲公司</w:t>
                    </w:r>
                  </w:p>
                </w:txbxContent>
              </v:textbox>
            </v:rect>
            <v:rect id="_x0000_s1032" style="position:absolute;left:2832;top:6626;width:939;height:407">
              <v:textbox style="mso-next-textbox:#_x0000_s1032">
                <w:txbxContent>
                  <w:p w:rsidR="003F296C" w:rsidRDefault="003F296C" w:rsidP="003F296C">
                    <w:pPr>
                      <w:ind w:firstLineChars="50" w:firstLine="105"/>
                      <w:rPr>
                        <w:rFonts w:hint="eastAsia"/>
                      </w:rPr>
                    </w:pPr>
                    <w:r>
                      <w:rPr>
                        <w:rFonts w:hint="eastAsia"/>
                      </w:rPr>
                      <w:t>A</w:t>
                    </w:r>
                    <w:r>
                      <w:rPr>
                        <w:rFonts w:hint="eastAsia"/>
                      </w:rPr>
                      <w:t>公司</w:t>
                    </w:r>
                  </w:p>
                </w:txbxContent>
              </v:textbox>
            </v:rect>
            <v:rect id="_x0000_s1033" style="position:absolute;left:4866;top:5539;width:940;height:407">
              <v:textbox style="mso-next-textbox:#_x0000_s1033">
                <w:txbxContent>
                  <w:p w:rsidR="003F296C" w:rsidRDefault="003F296C" w:rsidP="003F296C">
                    <w:pPr>
                      <w:ind w:firstLineChars="50" w:firstLine="105"/>
                      <w:rPr>
                        <w:rFonts w:hint="eastAsia"/>
                      </w:rPr>
                    </w:pPr>
                    <w:r>
                      <w:rPr>
                        <w:rFonts w:hint="eastAsia"/>
                      </w:rPr>
                      <w:t>乙公司</w:t>
                    </w:r>
                  </w:p>
                </w:txbxContent>
              </v:textbox>
            </v:rect>
            <v:line id="_x0000_s1038" style="position:absolute" from="3301,5946" to="3302,6626">
              <v:stroke endarrow="block"/>
            </v:line>
            <w10:wrap type="none"/>
            <w10:anchorlock/>
          </v:group>
        </w:pict>
      </w:r>
      <w:r>
        <w:rPr>
          <w:rFonts w:hint="eastAsia"/>
          <w:b/>
          <w:bCs/>
          <w:color w:val="FF0000"/>
          <w:sz w:val="24"/>
        </w:rPr>
        <w:t xml:space="preserve">                  </w:t>
      </w:r>
    </w:p>
    <w:p w:rsidR="003F296C" w:rsidRDefault="000D24AE">
      <w:pPr>
        <w:spacing w:line="360" w:lineRule="auto"/>
        <w:rPr>
          <w:rFonts w:hint="eastAsia"/>
          <w:b/>
          <w:sz w:val="24"/>
        </w:rPr>
      </w:pPr>
      <w:r>
        <w:rPr>
          <w:rFonts w:hint="eastAsia"/>
          <w:b/>
          <w:sz w:val="24"/>
        </w:rPr>
        <w:t>股权转让</w:t>
      </w:r>
      <w:r w:rsidR="00D73C01">
        <w:rPr>
          <w:rFonts w:hint="eastAsia"/>
          <w:b/>
          <w:sz w:val="24"/>
        </w:rPr>
        <w:t>后</w:t>
      </w:r>
      <w:r w:rsidR="00D73C01" w:rsidRPr="003F296C">
        <w:rPr>
          <w:rFonts w:hint="eastAsia"/>
          <w:b/>
          <w:sz w:val="24"/>
        </w:rPr>
        <w:t>：</w:t>
      </w:r>
    </w:p>
    <w:p w:rsidR="00D73C01" w:rsidRDefault="002678D1">
      <w:pPr>
        <w:spacing w:line="360" w:lineRule="auto"/>
        <w:rPr>
          <w:rFonts w:hint="eastAsia"/>
          <w:b/>
          <w:sz w:val="24"/>
        </w:rPr>
      </w:pPr>
      <w:r>
        <w:rPr>
          <w:rFonts w:hint="eastAsia"/>
          <w:b/>
          <w:noProof/>
          <w:sz w:val="24"/>
        </w:rPr>
      </w:r>
      <w:r w:rsidRPr="002678D1">
        <w:rPr>
          <w:b/>
          <w:sz w:val="24"/>
        </w:rPr>
        <w:pict>
          <v:group id="_x0000_s1046" editas="canvas" style="width:225pt;height:109.2pt;mso-position-horizontal-relative:char;mso-position-vertical-relative:line" coordorigin="2362,5403" coordsize="3913,1902">
            <o:lock v:ext="edit" aspectratio="t"/>
            <v:shape id="_x0000_s1047" type="#_x0000_t75" style="position:absolute;left:2362;top:5403;width:3913;height:1902" o:preferrelative="f">
              <v:fill o:detectmouseclick="t"/>
              <v:path o:extrusionok="t" o:connecttype="none"/>
              <o:lock v:ext="edit" text="t"/>
            </v:shape>
            <v:rect id="_x0000_s1048" style="position:absolute;left:2988;top:5539;width:934;height:407">
              <v:textbox>
                <w:txbxContent>
                  <w:p w:rsidR="002678D1" w:rsidRDefault="002678D1" w:rsidP="002678D1">
                    <w:pPr>
                      <w:ind w:firstLineChars="50" w:firstLine="105"/>
                      <w:rPr>
                        <w:rFonts w:hint="eastAsia"/>
                      </w:rPr>
                    </w:pPr>
                    <w:r>
                      <w:rPr>
                        <w:rFonts w:hint="eastAsia"/>
                      </w:rPr>
                      <w:t>甲公司</w:t>
                    </w:r>
                  </w:p>
                </w:txbxContent>
              </v:textbox>
            </v:rect>
            <v:rect id="_x0000_s1049" style="position:absolute;left:4866;top:6626;width:939;height:407">
              <v:textbox>
                <w:txbxContent>
                  <w:p w:rsidR="002678D1" w:rsidRDefault="002678D1" w:rsidP="002678D1">
                    <w:pPr>
                      <w:ind w:firstLineChars="50" w:firstLine="105"/>
                      <w:rPr>
                        <w:rFonts w:hint="eastAsia"/>
                      </w:rPr>
                    </w:pPr>
                    <w:r>
                      <w:rPr>
                        <w:rFonts w:hint="eastAsia"/>
                      </w:rPr>
                      <w:t>A</w:t>
                    </w:r>
                    <w:r>
                      <w:rPr>
                        <w:rFonts w:hint="eastAsia"/>
                      </w:rPr>
                      <w:t>公司</w:t>
                    </w:r>
                  </w:p>
                </w:txbxContent>
              </v:textbox>
            </v:rect>
            <v:rect id="_x0000_s1050" style="position:absolute;left:4866;top:5539;width:940;height:406">
              <v:textbox>
                <w:txbxContent>
                  <w:p w:rsidR="002678D1" w:rsidRDefault="002678D1" w:rsidP="002678D1">
                    <w:pPr>
                      <w:ind w:firstLineChars="50" w:firstLine="105"/>
                      <w:rPr>
                        <w:rFonts w:hint="eastAsia"/>
                      </w:rPr>
                    </w:pPr>
                    <w:r>
                      <w:rPr>
                        <w:rFonts w:hint="eastAsia"/>
                      </w:rPr>
                      <w:t>乙公司</w:t>
                    </w:r>
                  </w:p>
                </w:txbxContent>
              </v:textbox>
            </v:rect>
            <v:line id="_x0000_s1052" style="position:absolute" from="5336,5946" to="5337,6626">
              <v:stroke endarrow="block"/>
            </v:line>
            <v:line id="_x0000_s1054" style="position:absolute" from="3927,5675" to="4866,5675">
              <v:stroke endarrow="block"/>
            </v:line>
            <w10:wrap type="none"/>
            <w10:anchorlock/>
          </v:group>
        </w:pict>
      </w:r>
    </w:p>
    <w:p w:rsidR="00D73C01" w:rsidRDefault="00D73C01">
      <w:pPr>
        <w:spacing w:line="360" w:lineRule="auto"/>
        <w:rPr>
          <w:rFonts w:hint="eastAsia"/>
          <w:b/>
          <w:bCs/>
          <w:color w:val="FF0000"/>
          <w:sz w:val="24"/>
        </w:rPr>
      </w:pPr>
    </w:p>
    <w:p w:rsidR="00D833AA" w:rsidRDefault="00D833AA">
      <w:pPr>
        <w:spacing w:line="360" w:lineRule="auto"/>
        <w:rPr>
          <w:rFonts w:hint="eastAsia"/>
          <w:b/>
          <w:bCs/>
          <w:color w:val="FF0000"/>
          <w:sz w:val="24"/>
        </w:rPr>
      </w:pPr>
      <w:r>
        <w:rPr>
          <w:rFonts w:hint="eastAsia"/>
          <w:b/>
          <w:bCs/>
          <w:color w:val="FF0000"/>
          <w:sz w:val="24"/>
        </w:rPr>
        <w:t>情况一、乙企业拟收购甲企业持有的</w:t>
      </w:r>
      <w:r>
        <w:rPr>
          <w:rFonts w:hint="eastAsia"/>
          <w:b/>
          <w:bCs/>
          <w:color w:val="FF0000"/>
          <w:sz w:val="24"/>
        </w:rPr>
        <w:t>A</w:t>
      </w:r>
      <w:r>
        <w:rPr>
          <w:rFonts w:hint="eastAsia"/>
          <w:b/>
          <w:bCs/>
          <w:color w:val="FF0000"/>
          <w:sz w:val="24"/>
        </w:rPr>
        <w:t>公司的</w:t>
      </w:r>
      <w:r>
        <w:rPr>
          <w:rFonts w:hint="eastAsia"/>
          <w:b/>
          <w:bCs/>
          <w:color w:val="FF0000"/>
          <w:sz w:val="24"/>
        </w:rPr>
        <w:t>60%</w:t>
      </w:r>
      <w:r>
        <w:rPr>
          <w:rFonts w:hint="eastAsia"/>
          <w:b/>
          <w:bCs/>
          <w:color w:val="FF0000"/>
          <w:sz w:val="24"/>
        </w:rPr>
        <w:t>股权。</w:t>
      </w:r>
    </w:p>
    <w:p w:rsidR="00D833AA" w:rsidRDefault="00D833AA">
      <w:pPr>
        <w:spacing w:line="360" w:lineRule="auto"/>
        <w:rPr>
          <w:rFonts w:hint="eastAsia"/>
          <w:b/>
          <w:bCs/>
          <w:sz w:val="24"/>
        </w:rPr>
      </w:pPr>
      <w:r>
        <w:rPr>
          <w:rFonts w:hint="eastAsia"/>
          <w:b/>
          <w:bCs/>
          <w:sz w:val="24"/>
        </w:rPr>
        <w:t>税务处理：</w:t>
      </w:r>
      <w:r w:rsidRPr="00EF08E8">
        <w:rPr>
          <w:rFonts w:hint="eastAsia"/>
          <w:b/>
          <w:bCs/>
          <w:color w:val="FF0000"/>
          <w:sz w:val="24"/>
        </w:rPr>
        <w:t>（</w:t>
      </w:r>
      <w:r w:rsidR="00EF08E8" w:rsidRPr="00EF08E8">
        <w:rPr>
          <w:rFonts w:hint="eastAsia"/>
          <w:b/>
          <w:bCs/>
          <w:color w:val="FF0000"/>
          <w:sz w:val="24"/>
        </w:rPr>
        <w:t>关键是看</w:t>
      </w:r>
      <w:r w:rsidRPr="00EF08E8">
        <w:rPr>
          <w:rFonts w:hint="eastAsia"/>
          <w:b/>
          <w:bCs/>
          <w:color w:val="FF0000"/>
          <w:sz w:val="24"/>
        </w:rPr>
        <w:t>一般</w:t>
      </w:r>
      <w:r w:rsidR="00EF08E8" w:rsidRPr="00EF08E8">
        <w:rPr>
          <w:rFonts w:hint="eastAsia"/>
          <w:b/>
          <w:bCs/>
          <w:color w:val="FF0000"/>
          <w:sz w:val="24"/>
        </w:rPr>
        <w:t>特殊税务处理</w:t>
      </w:r>
      <w:r w:rsidRPr="00EF08E8">
        <w:rPr>
          <w:rFonts w:hint="eastAsia"/>
          <w:b/>
          <w:bCs/>
          <w:color w:val="FF0000"/>
          <w:sz w:val="24"/>
        </w:rPr>
        <w:t>还是特殊税务处理？）</w:t>
      </w:r>
    </w:p>
    <w:p w:rsidR="00D833AA" w:rsidRDefault="00D833AA">
      <w:pPr>
        <w:spacing w:line="360" w:lineRule="auto"/>
        <w:rPr>
          <w:sz w:val="24"/>
        </w:rPr>
      </w:pPr>
      <w:r>
        <w:rPr>
          <w:rFonts w:hint="eastAsia"/>
          <w:sz w:val="24"/>
        </w:rPr>
        <w:t xml:space="preserve">  </w:t>
      </w:r>
      <w:r>
        <w:rPr>
          <w:rFonts w:hint="eastAsia"/>
          <w:sz w:val="24"/>
        </w:rPr>
        <w:t>财政部和国家税务总局联合下发了</w:t>
      </w:r>
      <w:hyperlink r:id="rId8" w:tgtFrame="_blank" w:history="1">
        <w:r>
          <w:rPr>
            <w:rFonts w:hint="eastAsia"/>
            <w:sz w:val="24"/>
          </w:rPr>
          <w:t>《财政部国家税务总局关于企业重组业务企业所得税处理若干问题的通知》</w:t>
        </w:r>
      </w:hyperlink>
      <w:r>
        <w:rPr>
          <w:rFonts w:hint="eastAsia"/>
          <w:sz w:val="24"/>
        </w:rPr>
        <w:t>（财税</w:t>
      </w:r>
      <w:r>
        <w:rPr>
          <w:sz w:val="24"/>
        </w:rPr>
        <w:t>[2009]59</w:t>
      </w:r>
      <w:r>
        <w:rPr>
          <w:rFonts w:hint="eastAsia"/>
          <w:sz w:val="24"/>
        </w:rPr>
        <w:t>号），特殊性税务处理的条件之一是：</w:t>
      </w:r>
      <w:r>
        <w:rPr>
          <w:rFonts w:hint="eastAsia"/>
          <w:b/>
          <w:bCs/>
          <w:sz w:val="24"/>
          <w:highlight w:val="yellow"/>
        </w:rPr>
        <w:t>被收购的股权不低于被收购企业全部股权的</w:t>
      </w:r>
      <w:r>
        <w:rPr>
          <w:b/>
          <w:bCs/>
          <w:sz w:val="24"/>
          <w:highlight w:val="yellow"/>
        </w:rPr>
        <w:t>75%</w:t>
      </w:r>
      <w:r>
        <w:rPr>
          <w:rFonts w:hint="eastAsia"/>
          <w:sz w:val="24"/>
        </w:rPr>
        <w:t>。由于本案例中：</w:t>
      </w:r>
      <w:r>
        <w:rPr>
          <w:rFonts w:hint="eastAsia"/>
          <w:b/>
          <w:bCs/>
          <w:sz w:val="24"/>
          <w:highlight w:val="yellow"/>
        </w:rPr>
        <w:t>乙企业拟收购甲企业持有的</w:t>
      </w:r>
      <w:r>
        <w:rPr>
          <w:rFonts w:hint="eastAsia"/>
          <w:b/>
          <w:bCs/>
          <w:sz w:val="24"/>
          <w:highlight w:val="yellow"/>
        </w:rPr>
        <w:t>A</w:t>
      </w:r>
      <w:r>
        <w:rPr>
          <w:rFonts w:hint="eastAsia"/>
          <w:b/>
          <w:bCs/>
          <w:sz w:val="24"/>
          <w:highlight w:val="yellow"/>
        </w:rPr>
        <w:t>公司的</w:t>
      </w:r>
      <w:r>
        <w:rPr>
          <w:rFonts w:hint="eastAsia"/>
          <w:b/>
          <w:bCs/>
          <w:sz w:val="24"/>
          <w:highlight w:val="yellow"/>
        </w:rPr>
        <w:t>60%</w:t>
      </w:r>
      <w:r>
        <w:rPr>
          <w:rFonts w:hint="eastAsia"/>
          <w:b/>
          <w:bCs/>
          <w:sz w:val="24"/>
          <w:highlight w:val="yellow"/>
        </w:rPr>
        <w:t>股权，不足</w:t>
      </w:r>
      <w:r>
        <w:rPr>
          <w:b/>
          <w:bCs/>
          <w:sz w:val="24"/>
          <w:highlight w:val="yellow"/>
        </w:rPr>
        <w:t>75%</w:t>
      </w:r>
      <w:r>
        <w:rPr>
          <w:rFonts w:hint="eastAsia"/>
          <w:b/>
          <w:bCs/>
          <w:sz w:val="24"/>
        </w:rPr>
        <w:t>，</w:t>
      </w:r>
      <w:r>
        <w:rPr>
          <w:rFonts w:hint="eastAsia"/>
          <w:sz w:val="24"/>
        </w:rPr>
        <w:t>所以不能采用特殊性税务处理，而只能采用一般税务处理，即</w:t>
      </w:r>
      <w:r>
        <w:rPr>
          <w:sz w:val="24"/>
        </w:rPr>
        <w:t xml:space="preserve"> </w:t>
      </w:r>
      <w:r>
        <w:rPr>
          <w:rFonts w:hint="eastAsia"/>
          <w:sz w:val="24"/>
        </w:rPr>
        <w:t>：</w:t>
      </w:r>
    </w:p>
    <w:p w:rsidR="00D833AA" w:rsidRDefault="00D833AA">
      <w:pPr>
        <w:spacing w:line="360" w:lineRule="auto"/>
        <w:rPr>
          <w:sz w:val="24"/>
        </w:rPr>
      </w:pPr>
      <w:r>
        <w:rPr>
          <w:rFonts w:hint="eastAsia"/>
          <w:sz w:val="24"/>
        </w:rPr>
        <w:lastRenderedPageBreak/>
        <w:t xml:space="preserve">  </w:t>
      </w:r>
      <w:r>
        <w:rPr>
          <w:sz w:val="24"/>
        </w:rPr>
        <w:t>1.</w:t>
      </w:r>
      <w:r>
        <w:rPr>
          <w:rFonts w:hint="eastAsia"/>
          <w:sz w:val="24"/>
        </w:rPr>
        <w:t>被收购方应确认股权、资产转让所得或损失；</w:t>
      </w:r>
    </w:p>
    <w:p w:rsidR="00D833AA" w:rsidRDefault="00D833AA">
      <w:pPr>
        <w:spacing w:line="360" w:lineRule="auto"/>
        <w:rPr>
          <w:sz w:val="24"/>
        </w:rPr>
      </w:pPr>
      <w:r>
        <w:rPr>
          <w:sz w:val="24"/>
        </w:rPr>
        <w:t xml:space="preserve">  2.</w:t>
      </w:r>
      <w:r>
        <w:rPr>
          <w:rFonts w:hint="eastAsia"/>
          <w:sz w:val="24"/>
        </w:rPr>
        <w:t>收购方</w:t>
      </w:r>
      <w:r>
        <w:rPr>
          <w:rFonts w:hint="eastAsia"/>
          <w:b/>
          <w:bCs/>
          <w:sz w:val="24"/>
          <w:highlight w:val="yellow"/>
        </w:rPr>
        <w:t>取得股权</w:t>
      </w:r>
      <w:r>
        <w:rPr>
          <w:rFonts w:hint="eastAsia"/>
          <w:sz w:val="24"/>
        </w:rPr>
        <w:t>或资产的计税基础应以</w:t>
      </w:r>
      <w:r>
        <w:rPr>
          <w:rFonts w:hint="eastAsia"/>
          <w:b/>
          <w:bCs/>
          <w:sz w:val="24"/>
          <w:highlight w:val="yellow"/>
        </w:rPr>
        <w:t>公允价值</w:t>
      </w:r>
      <w:r>
        <w:rPr>
          <w:rFonts w:hint="eastAsia"/>
          <w:sz w:val="24"/>
        </w:rPr>
        <w:t>为基础确定。</w:t>
      </w:r>
      <w:r>
        <w:rPr>
          <w:sz w:val="24"/>
        </w:rPr>
        <w:t xml:space="preserve"> </w:t>
      </w:r>
    </w:p>
    <w:p w:rsidR="00D833AA" w:rsidRDefault="00D833AA">
      <w:pPr>
        <w:spacing w:line="360" w:lineRule="auto"/>
        <w:rPr>
          <w:sz w:val="24"/>
        </w:rPr>
      </w:pPr>
      <w:r>
        <w:rPr>
          <w:sz w:val="24"/>
        </w:rPr>
        <w:t xml:space="preserve">  3.</w:t>
      </w:r>
      <w:r>
        <w:rPr>
          <w:rFonts w:hint="eastAsia"/>
          <w:sz w:val="24"/>
        </w:rPr>
        <w:t>被收购企业的相关所得税事项原则上保持不变。</w:t>
      </w:r>
      <w:r>
        <w:rPr>
          <w:sz w:val="24"/>
        </w:rPr>
        <w:t xml:space="preserve"> </w:t>
      </w:r>
    </w:p>
    <w:p w:rsidR="00D833AA" w:rsidRDefault="00D833AA">
      <w:pPr>
        <w:spacing w:line="360" w:lineRule="auto"/>
        <w:rPr>
          <w:rFonts w:hint="eastAsia"/>
          <w:b/>
          <w:bCs/>
          <w:color w:val="FF0000"/>
          <w:sz w:val="24"/>
        </w:rPr>
      </w:pPr>
      <w:r>
        <w:rPr>
          <w:rFonts w:hint="eastAsia"/>
          <w:b/>
          <w:bCs/>
          <w:color w:val="FF0000"/>
          <w:sz w:val="24"/>
        </w:rPr>
        <w:t>现在的问题是：</w:t>
      </w:r>
    </w:p>
    <w:p w:rsidR="00D833AA" w:rsidRDefault="00D833AA">
      <w:pPr>
        <w:spacing w:line="360" w:lineRule="auto"/>
        <w:rPr>
          <w:rFonts w:hint="eastAsia"/>
          <w:b/>
          <w:bCs/>
          <w:color w:val="FF0000"/>
          <w:sz w:val="24"/>
        </w:rPr>
      </w:pPr>
      <w:r w:rsidRPr="00716452">
        <w:rPr>
          <w:rFonts w:hint="eastAsia"/>
          <w:b/>
          <w:bCs/>
          <w:color w:val="FF0000"/>
          <w:sz w:val="24"/>
        </w:rPr>
        <w:t>问题</w:t>
      </w:r>
      <w:r w:rsidRPr="00716452">
        <w:rPr>
          <w:rFonts w:hint="eastAsia"/>
          <w:b/>
          <w:bCs/>
          <w:color w:val="FF0000"/>
          <w:sz w:val="24"/>
        </w:rPr>
        <w:t>1</w:t>
      </w:r>
      <w:r w:rsidRPr="00716452">
        <w:rPr>
          <w:rFonts w:hint="eastAsia"/>
          <w:b/>
          <w:bCs/>
          <w:color w:val="FF0000"/>
          <w:sz w:val="24"/>
        </w:rPr>
        <w:t>：</w:t>
      </w:r>
      <w:r>
        <w:rPr>
          <w:rFonts w:hint="eastAsia"/>
          <w:b/>
          <w:bCs/>
          <w:color w:val="0000FF"/>
          <w:sz w:val="24"/>
        </w:rPr>
        <w:t>被收购方的股权</w:t>
      </w:r>
      <w:r>
        <w:rPr>
          <w:rFonts w:hint="eastAsia"/>
          <w:b/>
          <w:bCs/>
          <w:color w:val="FF0000"/>
          <w:sz w:val="24"/>
        </w:rPr>
        <w:t>转让</w:t>
      </w:r>
      <w:r>
        <w:rPr>
          <w:rFonts w:hint="eastAsia"/>
          <w:b/>
          <w:bCs/>
          <w:color w:val="0000FF"/>
          <w:sz w:val="24"/>
        </w:rPr>
        <w:t>收入</w:t>
      </w:r>
      <w:r>
        <w:rPr>
          <w:rFonts w:hint="eastAsia"/>
          <w:b/>
          <w:bCs/>
          <w:color w:val="FF0000"/>
          <w:sz w:val="24"/>
        </w:rPr>
        <w:t>如何确定？</w:t>
      </w:r>
    </w:p>
    <w:p w:rsidR="00D833AA" w:rsidRDefault="00D833AA">
      <w:pPr>
        <w:spacing w:line="360" w:lineRule="auto"/>
        <w:rPr>
          <w:rFonts w:hint="eastAsia"/>
          <w:b/>
          <w:bCs/>
          <w:color w:val="FF0000"/>
          <w:sz w:val="24"/>
        </w:rPr>
      </w:pPr>
      <w:r>
        <w:rPr>
          <w:rFonts w:hint="eastAsia"/>
          <w:b/>
          <w:bCs/>
          <w:color w:val="FF0000"/>
          <w:sz w:val="24"/>
        </w:rPr>
        <w:t>问题</w:t>
      </w:r>
      <w:r>
        <w:rPr>
          <w:rFonts w:hint="eastAsia"/>
          <w:b/>
          <w:bCs/>
          <w:color w:val="FF0000"/>
          <w:sz w:val="24"/>
        </w:rPr>
        <w:t>2</w:t>
      </w:r>
      <w:r>
        <w:rPr>
          <w:rFonts w:hint="eastAsia"/>
          <w:b/>
          <w:bCs/>
          <w:color w:val="FF0000"/>
          <w:sz w:val="24"/>
        </w:rPr>
        <w:t>：</w:t>
      </w:r>
      <w:r>
        <w:rPr>
          <w:rFonts w:hint="eastAsia"/>
          <w:b/>
          <w:bCs/>
          <w:color w:val="0000FF"/>
          <w:sz w:val="24"/>
        </w:rPr>
        <w:t>收购方取得股权</w:t>
      </w:r>
      <w:r>
        <w:rPr>
          <w:rFonts w:hint="eastAsia"/>
          <w:b/>
          <w:bCs/>
          <w:color w:val="FF0000"/>
          <w:sz w:val="24"/>
        </w:rPr>
        <w:t>的</w:t>
      </w:r>
      <w:r>
        <w:rPr>
          <w:rFonts w:hint="eastAsia"/>
          <w:b/>
          <w:bCs/>
          <w:color w:val="0000FF"/>
          <w:sz w:val="24"/>
        </w:rPr>
        <w:t>公允价值</w:t>
      </w:r>
      <w:r>
        <w:rPr>
          <w:rFonts w:hint="eastAsia"/>
          <w:b/>
          <w:bCs/>
          <w:color w:val="FF0000"/>
          <w:sz w:val="24"/>
        </w:rPr>
        <w:t>如何确定？</w:t>
      </w:r>
    </w:p>
    <w:p w:rsidR="00D833AA" w:rsidRDefault="00D833AA">
      <w:pPr>
        <w:spacing w:line="360" w:lineRule="auto"/>
        <w:rPr>
          <w:rFonts w:hint="eastAsia"/>
          <w:b/>
          <w:bCs/>
          <w:color w:val="FF0000"/>
          <w:sz w:val="24"/>
        </w:rPr>
      </w:pPr>
      <w:r>
        <w:rPr>
          <w:rFonts w:hint="eastAsia"/>
          <w:b/>
          <w:bCs/>
          <w:color w:val="FF0000"/>
          <w:sz w:val="24"/>
        </w:rPr>
        <w:t>问题</w:t>
      </w:r>
      <w:r>
        <w:rPr>
          <w:rFonts w:hint="eastAsia"/>
          <w:b/>
          <w:bCs/>
          <w:color w:val="FF0000"/>
          <w:sz w:val="24"/>
        </w:rPr>
        <w:t>3</w:t>
      </w:r>
      <w:r>
        <w:rPr>
          <w:rFonts w:hint="eastAsia"/>
          <w:b/>
          <w:bCs/>
          <w:color w:val="FF0000"/>
          <w:sz w:val="24"/>
        </w:rPr>
        <w:t>：根据《企业重组业务企业所得税管理办法》第十二条</w:t>
      </w:r>
      <w:r>
        <w:rPr>
          <w:rFonts w:hint="eastAsia"/>
          <w:b/>
          <w:bCs/>
          <w:color w:val="FF0000"/>
          <w:sz w:val="24"/>
        </w:rPr>
        <w:t xml:space="preserve"> </w:t>
      </w:r>
      <w:r>
        <w:rPr>
          <w:rFonts w:hint="eastAsia"/>
          <w:b/>
          <w:bCs/>
          <w:color w:val="FF0000"/>
          <w:sz w:val="24"/>
        </w:rPr>
        <w:t>：“企业发生《通知》第四条第（三）项规定的股权收购、资产收购重组业务，应准备以下相关资料，以备税务机关检查：</w:t>
      </w:r>
      <w:r>
        <w:rPr>
          <w:rFonts w:hint="eastAsia"/>
          <w:b/>
          <w:bCs/>
          <w:color w:val="FF0000"/>
          <w:sz w:val="24"/>
        </w:rPr>
        <w:br/>
      </w:r>
      <w:r>
        <w:rPr>
          <w:rFonts w:hint="eastAsia"/>
          <w:b/>
          <w:bCs/>
          <w:color w:val="FF0000"/>
          <w:sz w:val="24"/>
        </w:rPr>
        <w:t xml:space="preserve">　　（一）当事各方所签订的股权收购、资产收购业务合同或协议；</w:t>
      </w:r>
      <w:r>
        <w:rPr>
          <w:rFonts w:hint="eastAsia"/>
          <w:b/>
          <w:bCs/>
          <w:color w:val="FF0000"/>
          <w:sz w:val="24"/>
        </w:rPr>
        <w:br/>
      </w:r>
      <w:r>
        <w:rPr>
          <w:rFonts w:hint="eastAsia"/>
          <w:b/>
          <w:bCs/>
          <w:color w:val="FF0000"/>
          <w:sz w:val="24"/>
        </w:rPr>
        <w:t xml:space="preserve">　　（二）相关股权、资产公允价值的合法证据。”</w:t>
      </w:r>
      <w:r>
        <w:rPr>
          <w:rFonts w:hint="eastAsia"/>
          <w:b/>
          <w:bCs/>
          <w:color w:val="FF0000"/>
          <w:sz w:val="24"/>
        </w:rPr>
        <w:br/>
      </w:r>
      <w:r>
        <w:rPr>
          <w:rFonts w:hint="eastAsia"/>
          <w:b/>
          <w:bCs/>
          <w:color w:val="FF0000"/>
          <w:sz w:val="24"/>
        </w:rPr>
        <w:t>这“（二）相关股权、资产公允价值的合法证据”如何取得？</w:t>
      </w:r>
    </w:p>
    <w:p w:rsidR="00D833AA" w:rsidRDefault="00D833AA">
      <w:pPr>
        <w:spacing w:line="360" w:lineRule="auto"/>
        <w:rPr>
          <w:rFonts w:hint="eastAsia"/>
          <w:b/>
          <w:bCs/>
          <w:color w:val="FF0000"/>
          <w:sz w:val="24"/>
        </w:rPr>
      </w:pPr>
    </w:p>
    <w:p w:rsidR="00D833AA" w:rsidRDefault="00D833AA">
      <w:pPr>
        <w:spacing w:line="360" w:lineRule="auto"/>
        <w:rPr>
          <w:rFonts w:hint="eastAsia"/>
          <w:b/>
          <w:bCs/>
          <w:color w:val="0000FF"/>
          <w:sz w:val="24"/>
        </w:rPr>
      </w:pPr>
      <w:r>
        <w:rPr>
          <w:rFonts w:hint="eastAsia"/>
          <w:b/>
          <w:bCs/>
          <w:color w:val="FF0000"/>
          <w:sz w:val="24"/>
        </w:rPr>
        <w:t xml:space="preserve">   </w:t>
      </w:r>
      <w:r>
        <w:rPr>
          <w:rFonts w:hint="eastAsia"/>
          <w:b/>
          <w:bCs/>
          <w:color w:val="FF0000"/>
          <w:sz w:val="24"/>
        </w:rPr>
        <w:t>在实务中，这</w:t>
      </w:r>
      <w:r>
        <w:rPr>
          <w:rFonts w:hint="eastAsia"/>
          <w:b/>
          <w:bCs/>
          <w:color w:val="FF0000"/>
          <w:sz w:val="24"/>
        </w:rPr>
        <w:t>3</w:t>
      </w:r>
      <w:r>
        <w:rPr>
          <w:rFonts w:hint="eastAsia"/>
          <w:b/>
          <w:bCs/>
          <w:color w:val="FF0000"/>
          <w:sz w:val="24"/>
        </w:rPr>
        <w:t>个问题，实际上是一个问题</w:t>
      </w:r>
      <w:r>
        <w:rPr>
          <w:rFonts w:hint="eastAsia"/>
          <w:b/>
          <w:bCs/>
          <w:color w:val="0000FF"/>
          <w:sz w:val="24"/>
        </w:rPr>
        <w:t>（问题</w:t>
      </w:r>
      <w:r>
        <w:rPr>
          <w:rFonts w:hint="eastAsia"/>
          <w:b/>
          <w:bCs/>
          <w:color w:val="0000FF"/>
          <w:sz w:val="24"/>
        </w:rPr>
        <w:t>1</w:t>
      </w:r>
      <w:r>
        <w:rPr>
          <w:rFonts w:hint="eastAsia"/>
          <w:b/>
          <w:bCs/>
          <w:color w:val="0000FF"/>
          <w:sz w:val="24"/>
        </w:rPr>
        <w:t>中被收购方的股权，就是问题</w:t>
      </w:r>
      <w:r>
        <w:rPr>
          <w:rFonts w:hint="eastAsia"/>
          <w:b/>
          <w:bCs/>
          <w:color w:val="0000FF"/>
          <w:sz w:val="24"/>
        </w:rPr>
        <w:t>2</w:t>
      </w:r>
      <w:r>
        <w:rPr>
          <w:rFonts w:hint="eastAsia"/>
          <w:b/>
          <w:bCs/>
          <w:color w:val="0000FF"/>
          <w:sz w:val="24"/>
        </w:rPr>
        <w:t>中收购方取得股权）</w:t>
      </w:r>
      <w:r>
        <w:rPr>
          <w:rFonts w:hint="eastAsia"/>
          <w:b/>
          <w:bCs/>
          <w:color w:val="FF0000"/>
          <w:sz w:val="24"/>
        </w:rPr>
        <w:t>，一般采用的方法就是聘请评估机构对</w:t>
      </w:r>
      <w:r w:rsidRPr="00D833AA">
        <w:rPr>
          <w:rFonts w:hint="eastAsia"/>
          <w:b/>
          <w:bCs/>
          <w:sz w:val="24"/>
        </w:rPr>
        <w:t>“被收购的股权”</w:t>
      </w:r>
      <w:r>
        <w:rPr>
          <w:rFonts w:hint="eastAsia"/>
          <w:b/>
          <w:bCs/>
          <w:color w:val="FF0000"/>
          <w:sz w:val="24"/>
        </w:rPr>
        <w:t>进行评估，并出具资产评估报告。该评估报告即是</w:t>
      </w:r>
      <w:r>
        <w:rPr>
          <w:rFonts w:hint="eastAsia"/>
          <w:b/>
          <w:bCs/>
          <w:color w:val="0000FF"/>
          <w:sz w:val="24"/>
        </w:rPr>
        <w:t>税务上被收购的股权的转让收入（收购方取得的股权的公允价值）的依据，同时也是该股权作价入股进行资本验证的重要依据。</w:t>
      </w:r>
    </w:p>
    <w:p w:rsidR="00D833AA" w:rsidRDefault="00D833AA">
      <w:pPr>
        <w:spacing w:line="360" w:lineRule="auto"/>
        <w:rPr>
          <w:rFonts w:hint="eastAsia"/>
          <w:b/>
          <w:bCs/>
          <w:color w:val="FF0000"/>
          <w:sz w:val="24"/>
        </w:rPr>
      </w:pPr>
      <w:r>
        <w:rPr>
          <w:rFonts w:hint="eastAsia"/>
          <w:b/>
          <w:bCs/>
          <w:color w:val="0000FF"/>
          <w:sz w:val="24"/>
        </w:rPr>
        <w:t xml:space="preserve">   </w:t>
      </w:r>
      <w:r>
        <w:rPr>
          <w:rFonts w:hint="eastAsia"/>
          <w:b/>
          <w:bCs/>
          <w:color w:val="0000FF"/>
          <w:sz w:val="24"/>
        </w:rPr>
        <w:t>本案例中：</w:t>
      </w:r>
      <w:r>
        <w:rPr>
          <w:rFonts w:hint="eastAsia"/>
          <w:b/>
          <w:bCs/>
          <w:color w:val="0000FF"/>
          <w:sz w:val="24"/>
        </w:rPr>
        <w:t xml:space="preserve"> </w:t>
      </w:r>
      <w:r>
        <w:rPr>
          <w:rFonts w:hint="eastAsia"/>
          <w:b/>
          <w:bCs/>
          <w:color w:val="0000FF"/>
          <w:sz w:val="24"/>
        </w:rPr>
        <w:t>被收购方的</w:t>
      </w:r>
      <w:r>
        <w:rPr>
          <w:rFonts w:hint="eastAsia"/>
          <w:b/>
          <w:bCs/>
          <w:color w:val="FF0000"/>
          <w:sz w:val="24"/>
        </w:rPr>
        <w:t>股权转让收入</w:t>
      </w:r>
      <w:r>
        <w:rPr>
          <w:rFonts w:hint="eastAsia"/>
          <w:b/>
          <w:bCs/>
          <w:color w:val="003300"/>
          <w:sz w:val="24"/>
        </w:rPr>
        <w:t>和</w:t>
      </w:r>
      <w:r>
        <w:rPr>
          <w:rFonts w:hint="eastAsia"/>
          <w:b/>
          <w:bCs/>
          <w:color w:val="0000FF"/>
          <w:sz w:val="24"/>
        </w:rPr>
        <w:t>收购方取得股权的</w:t>
      </w:r>
      <w:r>
        <w:rPr>
          <w:rFonts w:hint="eastAsia"/>
          <w:b/>
          <w:bCs/>
          <w:color w:val="FF0000"/>
          <w:sz w:val="24"/>
        </w:rPr>
        <w:t>公允价值</w:t>
      </w:r>
      <w:r>
        <w:rPr>
          <w:rFonts w:hint="eastAsia"/>
          <w:b/>
          <w:bCs/>
          <w:color w:val="0000FF"/>
          <w:sz w:val="24"/>
        </w:rPr>
        <w:t>，均为</w:t>
      </w:r>
      <w:r>
        <w:rPr>
          <w:rFonts w:hint="eastAsia"/>
          <w:sz w:val="24"/>
        </w:rPr>
        <w:t>A</w:t>
      </w:r>
      <w:r>
        <w:rPr>
          <w:rFonts w:hint="eastAsia"/>
          <w:sz w:val="24"/>
        </w:rPr>
        <w:t>企业</w:t>
      </w:r>
      <w:r>
        <w:rPr>
          <w:rFonts w:hint="eastAsia"/>
          <w:sz w:val="24"/>
        </w:rPr>
        <w:t>2010</w:t>
      </w:r>
      <w:r>
        <w:rPr>
          <w:rFonts w:hint="eastAsia"/>
          <w:sz w:val="24"/>
        </w:rPr>
        <w:t>年</w:t>
      </w:r>
      <w:r>
        <w:rPr>
          <w:rFonts w:hint="eastAsia"/>
          <w:sz w:val="24"/>
        </w:rPr>
        <w:t>12</w:t>
      </w:r>
      <w:r>
        <w:rPr>
          <w:rFonts w:hint="eastAsia"/>
          <w:sz w:val="24"/>
        </w:rPr>
        <w:t>月</w:t>
      </w:r>
      <w:r>
        <w:rPr>
          <w:rFonts w:hint="eastAsia"/>
          <w:sz w:val="24"/>
        </w:rPr>
        <w:t>31</w:t>
      </w:r>
      <w:r>
        <w:rPr>
          <w:rFonts w:hint="eastAsia"/>
          <w:sz w:val="24"/>
        </w:rPr>
        <w:t>日评估</w:t>
      </w:r>
      <w:r w:rsidR="001F7EA3">
        <w:rPr>
          <w:rFonts w:hint="eastAsia"/>
          <w:sz w:val="24"/>
        </w:rPr>
        <w:t>价值</w:t>
      </w:r>
      <w:r>
        <w:rPr>
          <w:rFonts w:hint="eastAsia"/>
          <w:sz w:val="24"/>
        </w:rPr>
        <w:t>3000</w:t>
      </w:r>
      <w:r>
        <w:rPr>
          <w:rFonts w:hint="eastAsia"/>
          <w:sz w:val="24"/>
        </w:rPr>
        <w:t>万</w:t>
      </w:r>
      <w:r>
        <w:rPr>
          <w:rFonts w:hint="eastAsia"/>
          <w:sz w:val="24"/>
        </w:rPr>
        <w:t>*</w:t>
      </w:r>
      <w:r>
        <w:rPr>
          <w:rFonts w:hint="eastAsia"/>
          <w:sz w:val="24"/>
        </w:rPr>
        <w:t>被收购的股权比例</w:t>
      </w:r>
      <w:r>
        <w:rPr>
          <w:rFonts w:hint="eastAsia"/>
          <w:sz w:val="24"/>
        </w:rPr>
        <w:t>60%=1800</w:t>
      </w:r>
      <w:r>
        <w:rPr>
          <w:rFonts w:hint="eastAsia"/>
          <w:sz w:val="24"/>
        </w:rPr>
        <w:t>万。</w:t>
      </w:r>
    </w:p>
    <w:p w:rsidR="00D833AA" w:rsidRDefault="001F7EA3" w:rsidP="001F7EA3">
      <w:pPr>
        <w:spacing w:line="360" w:lineRule="auto"/>
        <w:ind w:firstLineChars="196" w:firstLine="472"/>
        <w:rPr>
          <w:rFonts w:hint="eastAsia"/>
          <w:sz w:val="24"/>
        </w:rPr>
      </w:pPr>
      <w:r>
        <w:rPr>
          <w:rFonts w:hint="eastAsia"/>
          <w:b/>
          <w:bCs/>
          <w:color w:val="0000FF"/>
          <w:sz w:val="24"/>
        </w:rPr>
        <w:t>甲公司的</w:t>
      </w:r>
      <w:r>
        <w:rPr>
          <w:rFonts w:hint="eastAsia"/>
          <w:b/>
          <w:bCs/>
          <w:color w:val="FF0000"/>
          <w:sz w:val="24"/>
        </w:rPr>
        <w:t>股权转让所得</w:t>
      </w:r>
      <w:r w:rsidRPr="001F7EA3">
        <w:rPr>
          <w:rFonts w:hint="eastAsia"/>
          <w:b/>
          <w:bCs/>
          <w:color w:val="0000FF"/>
          <w:sz w:val="24"/>
        </w:rPr>
        <w:t>为</w:t>
      </w:r>
      <w:r>
        <w:rPr>
          <w:rFonts w:hint="eastAsia"/>
          <w:b/>
          <w:bCs/>
          <w:color w:val="FF0000"/>
          <w:sz w:val="24"/>
        </w:rPr>
        <w:t>：</w:t>
      </w:r>
      <w:r w:rsidRPr="001F7EA3">
        <w:rPr>
          <w:rFonts w:hint="eastAsia"/>
          <w:b/>
          <w:sz w:val="24"/>
        </w:rPr>
        <w:t>1800</w:t>
      </w:r>
      <w:r w:rsidRPr="001F7EA3">
        <w:rPr>
          <w:rFonts w:hint="eastAsia"/>
          <w:b/>
          <w:sz w:val="24"/>
        </w:rPr>
        <w:t>万</w:t>
      </w:r>
      <w:r w:rsidRPr="001F7EA3">
        <w:rPr>
          <w:rFonts w:hint="eastAsia"/>
          <w:b/>
          <w:sz w:val="24"/>
        </w:rPr>
        <w:t>-1000</w:t>
      </w:r>
      <w:r w:rsidRPr="001F7EA3">
        <w:rPr>
          <w:rFonts w:hint="eastAsia"/>
          <w:b/>
          <w:sz w:val="24"/>
        </w:rPr>
        <w:t>万</w:t>
      </w:r>
      <w:r w:rsidRPr="001F7EA3">
        <w:rPr>
          <w:rFonts w:hint="eastAsia"/>
          <w:b/>
          <w:sz w:val="24"/>
        </w:rPr>
        <w:t>*60%=600</w:t>
      </w:r>
      <w:r w:rsidRPr="001F7EA3">
        <w:rPr>
          <w:rFonts w:hint="eastAsia"/>
          <w:b/>
          <w:sz w:val="24"/>
        </w:rPr>
        <w:t>万</w:t>
      </w:r>
    </w:p>
    <w:p w:rsidR="001F7EA3" w:rsidRDefault="001F7EA3" w:rsidP="001F7EA3">
      <w:pPr>
        <w:spacing w:line="360" w:lineRule="auto"/>
        <w:ind w:firstLineChars="196" w:firstLine="472"/>
        <w:rPr>
          <w:rFonts w:hint="eastAsia"/>
          <w:b/>
          <w:bCs/>
          <w:color w:val="FF0000"/>
          <w:sz w:val="24"/>
        </w:rPr>
      </w:pPr>
      <w:r>
        <w:rPr>
          <w:rFonts w:hint="eastAsia"/>
          <w:b/>
          <w:bCs/>
          <w:color w:val="0000FF"/>
          <w:sz w:val="24"/>
        </w:rPr>
        <w:t>乙公司取得股权的</w:t>
      </w:r>
      <w:r w:rsidRPr="001F7EA3">
        <w:rPr>
          <w:rFonts w:hint="eastAsia"/>
          <w:b/>
          <w:bCs/>
          <w:color w:val="FF0000"/>
          <w:sz w:val="24"/>
        </w:rPr>
        <w:t>计税基础</w:t>
      </w:r>
      <w:r>
        <w:rPr>
          <w:rFonts w:hint="eastAsia"/>
          <w:b/>
          <w:bCs/>
          <w:color w:val="0000FF"/>
          <w:sz w:val="24"/>
        </w:rPr>
        <w:t>为：</w:t>
      </w:r>
      <w:r w:rsidRPr="001F7EA3">
        <w:rPr>
          <w:rFonts w:hint="eastAsia"/>
          <w:b/>
          <w:sz w:val="24"/>
        </w:rPr>
        <w:t>1800</w:t>
      </w:r>
      <w:r w:rsidRPr="001F7EA3">
        <w:rPr>
          <w:rFonts w:hint="eastAsia"/>
          <w:b/>
          <w:sz w:val="24"/>
        </w:rPr>
        <w:t>万</w:t>
      </w:r>
      <w:r>
        <w:rPr>
          <w:rFonts w:hint="eastAsia"/>
          <w:b/>
          <w:sz w:val="24"/>
        </w:rPr>
        <w:t>。</w:t>
      </w:r>
    </w:p>
    <w:p w:rsidR="001F7EA3" w:rsidRDefault="001F7EA3" w:rsidP="001F7EA3">
      <w:pPr>
        <w:spacing w:line="360" w:lineRule="auto"/>
        <w:ind w:firstLineChars="196" w:firstLine="472"/>
        <w:rPr>
          <w:rFonts w:hint="eastAsia"/>
          <w:b/>
          <w:bCs/>
          <w:color w:val="FF0000"/>
          <w:sz w:val="24"/>
        </w:rPr>
      </w:pPr>
    </w:p>
    <w:p w:rsidR="00D833AA" w:rsidRDefault="00D833AA">
      <w:pPr>
        <w:spacing w:line="360" w:lineRule="auto"/>
        <w:rPr>
          <w:rFonts w:hint="eastAsia"/>
          <w:b/>
          <w:bCs/>
          <w:sz w:val="24"/>
        </w:rPr>
      </w:pPr>
      <w:r>
        <w:rPr>
          <w:rFonts w:hint="eastAsia"/>
          <w:b/>
          <w:bCs/>
          <w:sz w:val="24"/>
        </w:rPr>
        <w:t>会计处理：</w:t>
      </w:r>
      <w:r w:rsidRPr="00EF08E8">
        <w:rPr>
          <w:rFonts w:hint="eastAsia"/>
          <w:b/>
          <w:bCs/>
          <w:color w:val="FF0000"/>
          <w:sz w:val="24"/>
        </w:rPr>
        <w:t>（</w:t>
      </w:r>
      <w:r w:rsidR="00EF08E8" w:rsidRPr="00EF08E8">
        <w:rPr>
          <w:rFonts w:hint="eastAsia"/>
          <w:b/>
          <w:bCs/>
          <w:color w:val="FF0000"/>
          <w:sz w:val="24"/>
        </w:rPr>
        <w:t>关键是看：</w:t>
      </w:r>
      <w:r w:rsidR="00EF08E8">
        <w:rPr>
          <w:rFonts w:hint="eastAsia"/>
          <w:b/>
          <w:bCs/>
          <w:color w:val="FF0000"/>
          <w:sz w:val="24"/>
        </w:rPr>
        <w:t>是否属于合并；如果是合并在看，是</w:t>
      </w:r>
      <w:r w:rsidRPr="00EF08E8">
        <w:rPr>
          <w:rFonts w:hint="eastAsia"/>
          <w:b/>
          <w:bCs/>
          <w:color w:val="FF0000"/>
          <w:sz w:val="24"/>
        </w:rPr>
        <w:t>同</w:t>
      </w:r>
      <w:proofErr w:type="gramStart"/>
      <w:r w:rsidRPr="00EF08E8">
        <w:rPr>
          <w:rFonts w:hint="eastAsia"/>
          <w:b/>
          <w:bCs/>
          <w:color w:val="FF0000"/>
          <w:sz w:val="24"/>
        </w:rPr>
        <w:t>一控制</w:t>
      </w:r>
      <w:proofErr w:type="gramEnd"/>
      <w:r w:rsidRPr="00EF08E8">
        <w:rPr>
          <w:rFonts w:hint="eastAsia"/>
          <w:b/>
          <w:bCs/>
          <w:color w:val="FF0000"/>
          <w:sz w:val="24"/>
        </w:rPr>
        <w:t>还是非同一控制？）</w:t>
      </w:r>
    </w:p>
    <w:p w:rsidR="001F7EA3" w:rsidRDefault="001F7EA3">
      <w:pPr>
        <w:spacing w:line="360" w:lineRule="auto"/>
        <w:rPr>
          <w:rFonts w:hint="eastAsia"/>
          <w:b/>
          <w:bCs/>
          <w:color w:val="0000FF"/>
          <w:sz w:val="24"/>
        </w:rPr>
      </w:pPr>
      <w:r>
        <w:rPr>
          <w:rFonts w:hint="eastAsia"/>
          <w:b/>
          <w:bCs/>
          <w:color w:val="0000FF"/>
          <w:sz w:val="24"/>
        </w:rPr>
        <w:t>甲公司</w:t>
      </w:r>
      <w:r w:rsidRPr="001F7EA3">
        <w:rPr>
          <w:rFonts w:hint="eastAsia"/>
          <w:b/>
          <w:bCs/>
          <w:color w:val="0000FF"/>
          <w:sz w:val="24"/>
        </w:rPr>
        <w:t>（</w:t>
      </w:r>
      <w:r>
        <w:rPr>
          <w:rFonts w:hint="eastAsia"/>
          <w:b/>
          <w:bCs/>
          <w:color w:val="0000FF"/>
          <w:sz w:val="24"/>
        </w:rPr>
        <w:t>转让</w:t>
      </w:r>
      <w:r w:rsidRPr="001F7EA3">
        <w:rPr>
          <w:rFonts w:hint="eastAsia"/>
          <w:b/>
          <w:bCs/>
          <w:color w:val="0000FF"/>
          <w:sz w:val="24"/>
        </w:rPr>
        <w:t>方）的会计处理</w:t>
      </w:r>
      <w:r>
        <w:rPr>
          <w:rFonts w:hint="eastAsia"/>
          <w:b/>
          <w:bCs/>
          <w:color w:val="0000FF"/>
          <w:sz w:val="24"/>
        </w:rPr>
        <w:t>：</w:t>
      </w:r>
    </w:p>
    <w:p w:rsidR="00AA4CCB" w:rsidRPr="00AA4CCB" w:rsidRDefault="00AA4CCB" w:rsidP="00AA4CCB">
      <w:pPr>
        <w:spacing w:line="360" w:lineRule="auto"/>
        <w:ind w:firstLineChars="294" w:firstLine="708"/>
        <w:rPr>
          <w:rFonts w:hint="eastAsia"/>
          <w:b/>
          <w:bCs/>
          <w:color w:val="002060"/>
          <w:sz w:val="24"/>
        </w:rPr>
      </w:pPr>
      <w:r w:rsidRPr="00AA4CCB">
        <w:rPr>
          <w:rFonts w:hint="eastAsia"/>
          <w:b/>
          <w:bCs/>
          <w:color w:val="002060"/>
          <w:sz w:val="24"/>
        </w:rPr>
        <w:t>甲企业收购乙公司</w:t>
      </w:r>
      <w:r w:rsidRPr="00AA4CCB">
        <w:rPr>
          <w:rFonts w:hint="eastAsia"/>
          <w:b/>
          <w:bCs/>
          <w:color w:val="002060"/>
          <w:sz w:val="24"/>
        </w:rPr>
        <w:t>20%</w:t>
      </w:r>
      <w:r w:rsidRPr="00AA4CCB">
        <w:rPr>
          <w:rFonts w:hint="eastAsia"/>
          <w:b/>
          <w:bCs/>
          <w:color w:val="002060"/>
          <w:sz w:val="24"/>
        </w:rPr>
        <w:t>的股份，不属于会计意义上的合并。</w:t>
      </w:r>
    </w:p>
    <w:p w:rsidR="001F7EA3" w:rsidRDefault="001F7EA3">
      <w:pPr>
        <w:spacing w:line="360" w:lineRule="auto"/>
        <w:rPr>
          <w:rFonts w:hint="eastAsia"/>
          <w:b/>
          <w:bCs/>
          <w:color w:val="0000FF"/>
          <w:sz w:val="24"/>
        </w:rPr>
      </w:pPr>
      <w:r>
        <w:rPr>
          <w:rFonts w:hint="eastAsia"/>
          <w:b/>
          <w:bCs/>
          <w:color w:val="FF0000"/>
          <w:sz w:val="24"/>
        </w:rPr>
        <w:t>借：长期股权投资—乙公司</w:t>
      </w:r>
      <w:r>
        <w:rPr>
          <w:rFonts w:hint="eastAsia"/>
          <w:b/>
          <w:bCs/>
          <w:color w:val="FF0000"/>
          <w:sz w:val="24"/>
        </w:rPr>
        <w:t xml:space="preserve">  </w:t>
      </w:r>
      <w:r w:rsidRPr="001F7EA3">
        <w:rPr>
          <w:rFonts w:hint="eastAsia"/>
          <w:b/>
          <w:bCs/>
          <w:color w:val="0000FF"/>
          <w:szCs w:val="21"/>
        </w:rPr>
        <w:t>（</w:t>
      </w:r>
      <w:r w:rsidRPr="001F7EA3">
        <w:rPr>
          <w:rFonts w:hint="eastAsia"/>
          <w:b/>
          <w:bCs/>
          <w:color w:val="0000FF"/>
          <w:szCs w:val="21"/>
        </w:rPr>
        <w:t>A</w:t>
      </w:r>
      <w:r w:rsidRPr="001F7EA3">
        <w:rPr>
          <w:rFonts w:hint="eastAsia"/>
          <w:b/>
          <w:bCs/>
          <w:color w:val="0000FF"/>
          <w:szCs w:val="21"/>
        </w:rPr>
        <w:t>公司股权的公</w:t>
      </w:r>
      <w:proofErr w:type="gramStart"/>
      <w:r w:rsidRPr="001F7EA3">
        <w:rPr>
          <w:rFonts w:hint="eastAsia"/>
          <w:b/>
          <w:bCs/>
          <w:color w:val="0000FF"/>
          <w:szCs w:val="21"/>
        </w:rPr>
        <w:t>许价值</w:t>
      </w:r>
      <w:proofErr w:type="gramEnd"/>
      <w:r w:rsidRPr="001F7EA3">
        <w:rPr>
          <w:rFonts w:hint="eastAsia"/>
          <w:b/>
          <w:bCs/>
          <w:color w:val="0000FF"/>
          <w:szCs w:val="21"/>
        </w:rPr>
        <w:t>*</w:t>
      </w:r>
      <w:r w:rsidRPr="001F7EA3">
        <w:rPr>
          <w:rFonts w:hint="eastAsia"/>
          <w:b/>
          <w:bCs/>
          <w:color w:val="0000FF"/>
          <w:szCs w:val="21"/>
        </w:rPr>
        <w:t>收购股权比例）</w:t>
      </w:r>
      <w:r>
        <w:rPr>
          <w:rFonts w:hint="eastAsia"/>
          <w:b/>
          <w:bCs/>
          <w:color w:val="FF0000"/>
          <w:sz w:val="24"/>
        </w:rPr>
        <w:t xml:space="preserve">  1800</w:t>
      </w:r>
      <w:r>
        <w:rPr>
          <w:rFonts w:hint="eastAsia"/>
          <w:b/>
          <w:bCs/>
          <w:color w:val="FF0000"/>
          <w:sz w:val="24"/>
        </w:rPr>
        <w:t>万</w:t>
      </w:r>
    </w:p>
    <w:p w:rsidR="001F7EA3" w:rsidRDefault="001F7EA3" w:rsidP="001F7EA3">
      <w:pPr>
        <w:spacing w:line="360" w:lineRule="auto"/>
        <w:ind w:firstLineChars="147" w:firstLine="354"/>
        <w:rPr>
          <w:rFonts w:hint="eastAsia"/>
          <w:b/>
          <w:bCs/>
          <w:color w:val="FF0000"/>
          <w:sz w:val="24"/>
        </w:rPr>
      </w:pPr>
      <w:r w:rsidRPr="001F7EA3">
        <w:rPr>
          <w:rFonts w:hint="eastAsia"/>
          <w:b/>
          <w:bCs/>
          <w:color w:val="FF0000"/>
          <w:sz w:val="24"/>
        </w:rPr>
        <w:t>贷：</w:t>
      </w:r>
      <w:r>
        <w:rPr>
          <w:rFonts w:hint="eastAsia"/>
          <w:b/>
          <w:bCs/>
          <w:color w:val="FF0000"/>
          <w:sz w:val="24"/>
        </w:rPr>
        <w:t>长期股权投资—</w:t>
      </w:r>
      <w:r>
        <w:rPr>
          <w:rFonts w:hint="eastAsia"/>
          <w:b/>
          <w:bCs/>
          <w:color w:val="FF0000"/>
          <w:sz w:val="24"/>
        </w:rPr>
        <w:t>A</w:t>
      </w:r>
      <w:r>
        <w:rPr>
          <w:rFonts w:hint="eastAsia"/>
          <w:b/>
          <w:bCs/>
          <w:color w:val="FF0000"/>
          <w:sz w:val="24"/>
        </w:rPr>
        <w:t>公司</w:t>
      </w:r>
      <w:r>
        <w:rPr>
          <w:rFonts w:hint="eastAsia"/>
          <w:b/>
          <w:bCs/>
          <w:color w:val="FF0000"/>
          <w:sz w:val="24"/>
        </w:rPr>
        <w:t xml:space="preserve">  </w:t>
      </w:r>
      <w:r w:rsidRPr="001F7EA3">
        <w:rPr>
          <w:rFonts w:hint="eastAsia"/>
          <w:b/>
          <w:bCs/>
          <w:color w:val="0000FF"/>
          <w:szCs w:val="21"/>
        </w:rPr>
        <w:t>（初始投入成本</w:t>
      </w:r>
      <w:r w:rsidRPr="001F7EA3">
        <w:rPr>
          <w:rFonts w:hint="eastAsia"/>
          <w:b/>
          <w:bCs/>
          <w:color w:val="0000FF"/>
          <w:szCs w:val="21"/>
        </w:rPr>
        <w:t>*</w:t>
      </w:r>
      <w:r w:rsidRPr="001F7EA3">
        <w:rPr>
          <w:rFonts w:hint="eastAsia"/>
          <w:b/>
          <w:bCs/>
          <w:color w:val="0000FF"/>
          <w:szCs w:val="21"/>
        </w:rPr>
        <w:t>收购股权比例</w:t>
      </w:r>
      <w:r>
        <w:rPr>
          <w:rFonts w:hint="eastAsia"/>
          <w:b/>
          <w:bCs/>
          <w:color w:val="FF0000"/>
          <w:sz w:val="24"/>
        </w:rPr>
        <w:t>）</w:t>
      </w:r>
      <w:r>
        <w:rPr>
          <w:rFonts w:hint="eastAsia"/>
          <w:b/>
          <w:bCs/>
          <w:color w:val="FF0000"/>
          <w:sz w:val="24"/>
        </w:rPr>
        <w:t xml:space="preserve">       600</w:t>
      </w:r>
      <w:r>
        <w:rPr>
          <w:rFonts w:hint="eastAsia"/>
          <w:b/>
          <w:bCs/>
          <w:color w:val="FF0000"/>
          <w:sz w:val="24"/>
        </w:rPr>
        <w:t>万</w:t>
      </w:r>
      <w:r>
        <w:rPr>
          <w:rFonts w:hint="eastAsia"/>
          <w:b/>
          <w:bCs/>
          <w:color w:val="FF0000"/>
          <w:sz w:val="24"/>
        </w:rPr>
        <w:t xml:space="preserve"> </w:t>
      </w:r>
    </w:p>
    <w:p w:rsidR="001F7EA3" w:rsidRDefault="001F7EA3" w:rsidP="001F7EA3">
      <w:pPr>
        <w:spacing w:line="360" w:lineRule="auto"/>
        <w:ind w:firstLineChars="147" w:firstLine="354"/>
        <w:rPr>
          <w:rFonts w:hint="eastAsia"/>
          <w:b/>
          <w:bCs/>
          <w:color w:val="FF0000"/>
          <w:sz w:val="24"/>
        </w:rPr>
      </w:pPr>
      <w:r>
        <w:rPr>
          <w:rFonts w:hint="eastAsia"/>
          <w:b/>
          <w:bCs/>
          <w:color w:val="FF0000"/>
          <w:sz w:val="24"/>
        </w:rPr>
        <w:lastRenderedPageBreak/>
        <w:t xml:space="preserve">    </w:t>
      </w:r>
      <w:r>
        <w:rPr>
          <w:rFonts w:hint="eastAsia"/>
          <w:b/>
          <w:bCs/>
          <w:color w:val="FF0000"/>
          <w:sz w:val="24"/>
        </w:rPr>
        <w:t>投资收益</w:t>
      </w:r>
      <w:r>
        <w:rPr>
          <w:rFonts w:hint="eastAsia"/>
          <w:b/>
          <w:bCs/>
          <w:color w:val="FF0000"/>
          <w:sz w:val="24"/>
        </w:rPr>
        <w:t xml:space="preserve">                                              1200</w:t>
      </w:r>
      <w:r>
        <w:rPr>
          <w:rFonts w:hint="eastAsia"/>
          <w:b/>
          <w:bCs/>
          <w:color w:val="FF0000"/>
          <w:sz w:val="24"/>
        </w:rPr>
        <w:t>万</w:t>
      </w:r>
    </w:p>
    <w:p w:rsidR="001F7EA3" w:rsidRDefault="001F7EA3" w:rsidP="001F7EA3">
      <w:pPr>
        <w:spacing w:line="360" w:lineRule="auto"/>
        <w:ind w:firstLineChars="147" w:firstLine="354"/>
        <w:rPr>
          <w:rFonts w:hint="eastAsia"/>
          <w:b/>
          <w:bCs/>
          <w:sz w:val="24"/>
        </w:rPr>
      </w:pPr>
      <w:r>
        <w:rPr>
          <w:rFonts w:hint="eastAsia"/>
          <w:b/>
          <w:bCs/>
          <w:sz w:val="24"/>
        </w:rPr>
        <w:t>根据非货币性资产交换准则规定，应当以换出资产的公</w:t>
      </w:r>
      <w:proofErr w:type="gramStart"/>
      <w:r>
        <w:rPr>
          <w:rFonts w:hint="eastAsia"/>
          <w:b/>
          <w:bCs/>
          <w:sz w:val="24"/>
        </w:rPr>
        <w:t>许价值</w:t>
      </w:r>
      <w:proofErr w:type="gramEnd"/>
      <w:r>
        <w:rPr>
          <w:rFonts w:hint="eastAsia"/>
          <w:b/>
          <w:bCs/>
          <w:sz w:val="24"/>
        </w:rPr>
        <w:t>和应支付的相关税费为换入资产的成本，除非有确凿证据表明换入资产的公</w:t>
      </w:r>
      <w:proofErr w:type="gramStart"/>
      <w:r>
        <w:rPr>
          <w:rFonts w:hint="eastAsia"/>
          <w:b/>
          <w:bCs/>
          <w:sz w:val="24"/>
        </w:rPr>
        <w:t>许价值</w:t>
      </w:r>
      <w:proofErr w:type="gramEnd"/>
      <w:r>
        <w:rPr>
          <w:rFonts w:hint="eastAsia"/>
          <w:b/>
          <w:bCs/>
          <w:sz w:val="24"/>
        </w:rPr>
        <w:t>比换出资产更加可靠。</w:t>
      </w:r>
    </w:p>
    <w:p w:rsidR="001F7EA3" w:rsidRPr="001F7EA3" w:rsidRDefault="001F7EA3" w:rsidP="001F7EA3">
      <w:pPr>
        <w:spacing w:line="360" w:lineRule="auto"/>
        <w:ind w:firstLineChars="147" w:firstLine="354"/>
        <w:rPr>
          <w:rFonts w:hint="eastAsia"/>
          <w:b/>
          <w:bCs/>
          <w:color w:val="FF0000"/>
          <w:sz w:val="24"/>
        </w:rPr>
      </w:pPr>
    </w:p>
    <w:p w:rsidR="001F7EA3" w:rsidRDefault="001F7EA3">
      <w:pPr>
        <w:spacing w:line="360" w:lineRule="auto"/>
        <w:rPr>
          <w:rFonts w:hint="eastAsia"/>
          <w:b/>
          <w:bCs/>
          <w:color w:val="0000FF"/>
          <w:sz w:val="24"/>
        </w:rPr>
      </w:pPr>
      <w:r w:rsidRPr="001F7EA3">
        <w:rPr>
          <w:rFonts w:hint="eastAsia"/>
          <w:b/>
          <w:bCs/>
          <w:color w:val="0000FF"/>
          <w:sz w:val="24"/>
        </w:rPr>
        <w:t>乙企业（收购方）的会计处理</w:t>
      </w:r>
      <w:r>
        <w:rPr>
          <w:rFonts w:hint="eastAsia"/>
          <w:b/>
          <w:bCs/>
          <w:color w:val="0000FF"/>
          <w:sz w:val="24"/>
        </w:rPr>
        <w:t>：</w:t>
      </w:r>
    </w:p>
    <w:p w:rsidR="00AA4CCB" w:rsidRPr="00AA4CCB" w:rsidRDefault="00AA4CCB" w:rsidP="00AA4CCB">
      <w:pPr>
        <w:spacing w:line="360" w:lineRule="auto"/>
        <w:ind w:firstLineChars="245" w:firstLine="590"/>
        <w:rPr>
          <w:rFonts w:hint="eastAsia"/>
          <w:b/>
          <w:bCs/>
          <w:color w:val="002060"/>
          <w:sz w:val="24"/>
        </w:rPr>
      </w:pPr>
      <w:r w:rsidRPr="00AA4CCB">
        <w:rPr>
          <w:rFonts w:hint="eastAsia"/>
          <w:b/>
          <w:bCs/>
          <w:color w:val="002060"/>
          <w:sz w:val="24"/>
        </w:rPr>
        <w:t>乙企业收购甲公司</w:t>
      </w:r>
      <w:r w:rsidRPr="00AA4CCB">
        <w:rPr>
          <w:rFonts w:hint="eastAsia"/>
          <w:b/>
          <w:bCs/>
          <w:color w:val="002060"/>
          <w:sz w:val="24"/>
        </w:rPr>
        <w:t>60%</w:t>
      </w:r>
      <w:r w:rsidRPr="00AA4CCB">
        <w:rPr>
          <w:rFonts w:hint="eastAsia"/>
          <w:b/>
          <w:bCs/>
          <w:color w:val="002060"/>
          <w:sz w:val="24"/>
        </w:rPr>
        <w:t>的股份，属于会计意义上的合并。</w:t>
      </w:r>
    </w:p>
    <w:p w:rsidR="00D833AA" w:rsidRDefault="00D833AA">
      <w:pPr>
        <w:spacing w:line="360" w:lineRule="auto"/>
        <w:rPr>
          <w:rFonts w:hint="eastAsia"/>
          <w:b/>
          <w:bCs/>
          <w:sz w:val="24"/>
        </w:rPr>
      </w:pPr>
      <w:r>
        <w:rPr>
          <w:rFonts w:hint="eastAsia"/>
          <w:b/>
          <w:bCs/>
          <w:sz w:val="24"/>
        </w:rPr>
        <w:t>甲企业与乙企业为同</w:t>
      </w:r>
      <w:proofErr w:type="gramStart"/>
      <w:r>
        <w:rPr>
          <w:rFonts w:hint="eastAsia"/>
          <w:b/>
          <w:bCs/>
          <w:sz w:val="24"/>
        </w:rPr>
        <w:t>一控制</w:t>
      </w:r>
      <w:proofErr w:type="gramEnd"/>
      <w:r>
        <w:rPr>
          <w:rFonts w:hint="eastAsia"/>
          <w:b/>
          <w:bCs/>
          <w:sz w:val="24"/>
        </w:rPr>
        <w:t>下：</w:t>
      </w:r>
    </w:p>
    <w:p w:rsidR="00D833AA" w:rsidRDefault="00D833AA">
      <w:pPr>
        <w:spacing w:line="360" w:lineRule="auto"/>
        <w:rPr>
          <w:rFonts w:hint="eastAsia"/>
          <w:b/>
          <w:bCs/>
          <w:color w:val="FF0000"/>
          <w:sz w:val="24"/>
        </w:rPr>
      </w:pPr>
      <w:r>
        <w:rPr>
          <w:rFonts w:hint="eastAsia"/>
          <w:b/>
          <w:bCs/>
          <w:color w:val="FF0000"/>
          <w:sz w:val="24"/>
        </w:rPr>
        <w:t>借：长期股权投资</w:t>
      </w:r>
      <w:r>
        <w:rPr>
          <w:rFonts w:hint="eastAsia"/>
          <w:b/>
          <w:bCs/>
          <w:color w:val="FF0000"/>
          <w:sz w:val="24"/>
        </w:rPr>
        <w:t xml:space="preserve">   </w:t>
      </w:r>
      <w:r>
        <w:rPr>
          <w:rFonts w:hint="eastAsia"/>
          <w:b/>
          <w:bCs/>
          <w:color w:val="FF0000"/>
          <w:sz w:val="24"/>
        </w:rPr>
        <w:t>（</w:t>
      </w:r>
      <w:r>
        <w:rPr>
          <w:rFonts w:hint="eastAsia"/>
          <w:b/>
          <w:bCs/>
          <w:color w:val="FF0000"/>
          <w:sz w:val="24"/>
        </w:rPr>
        <w:t>A</w:t>
      </w:r>
      <w:r>
        <w:rPr>
          <w:rFonts w:hint="eastAsia"/>
          <w:b/>
          <w:bCs/>
          <w:color w:val="FF0000"/>
          <w:sz w:val="24"/>
        </w:rPr>
        <w:t>公司账面所有者权益</w:t>
      </w:r>
      <w:r>
        <w:rPr>
          <w:rFonts w:hint="eastAsia"/>
          <w:b/>
          <w:bCs/>
          <w:color w:val="FF0000"/>
          <w:sz w:val="24"/>
        </w:rPr>
        <w:t>*</w:t>
      </w:r>
      <w:r>
        <w:rPr>
          <w:rFonts w:hint="eastAsia"/>
          <w:b/>
          <w:bCs/>
          <w:color w:val="FF0000"/>
          <w:sz w:val="24"/>
        </w:rPr>
        <w:t>收购的股权比例）</w:t>
      </w:r>
      <w:r>
        <w:rPr>
          <w:rFonts w:hint="eastAsia"/>
          <w:b/>
          <w:bCs/>
          <w:color w:val="FF0000"/>
          <w:sz w:val="24"/>
        </w:rPr>
        <w:t xml:space="preserve">    1200</w:t>
      </w:r>
      <w:r>
        <w:rPr>
          <w:rFonts w:hint="eastAsia"/>
          <w:b/>
          <w:bCs/>
          <w:color w:val="FF0000"/>
          <w:sz w:val="24"/>
        </w:rPr>
        <w:t>万</w:t>
      </w:r>
    </w:p>
    <w:p w:rsidR="00D833AA" w:rsidRDefault="00D833AA">
      <w:pPr>
        <w:spacing w:line="360" w:lineRule="auto"/>
        <w:rPr>
          <w:rFonts w:hint="eastAsia"/>
          <w:b/>
          <w:bCs/>
          <w:color w:val="FF0000"/>
          <w:sz w:val="24"/>
        </w:rPr>
      </w:pPr>
      <w:r>
        <w:rPr>
          <w:rFonts w:hint="eastAsia"/>
          <w:b/>
          <w:bCs/>
          <w:color w:val="FF0000"/>
          <w:sz w:val="24"/>
        </w:rPr>
        <w:t xml:space="preserve">   </w:t>
      </w:r>
      <w:r>
        <w:rPr>
          <w:rFonts w:hint="eastAsia"/>
          <w:b/>
          <w:bCs/>
          <w:color w:val="FF0000"/>
          <w:sz w:val="24"/>
        </w:rPr>
        <w:t>贷：实收资本</w:t>
      </w:r>
      <w:r>
        <w:rPr>
          <w:rFonts w:hint="eastAsia"/>
          <w:b/>
          <w:bCs/>
          <w:color w:val="FF0000"/>
          <w:sz w:val="24"/>
        </w:rPr>
        <w:t xml:space="preserve">                                                400</w:t>
      </w:r>
      <w:r>
        <w:rPr>
          <w:rFonts w:hint="eastAsia"/>
          <w:b/>
          <w:bCs/>
          <w:color w:val="FF0000"/>
          <w:sz w:val="24"/>
        </w:rPr>
        <w:t>万</w:t>
      </w:r>
    </w:p>
    <w:p w:rsidR="00D833AA" w:rsidRPr="008D5388" w:rsidRDefault="00D833AA">
      <w:pPr>
        <w:spacing w:line="360" w:lineRule="auto"/>
        <w:rPr>
          <w:rFonts w:hint="eastAsia"/>
          <w:b/>
          <w:bCs/>
          <w:sz w:val="24"/>
        </w:rPr>
      </w:pPr>
      <w:r>
        <w:rPr>
          <w:rFonts w:hint="eastAsia"/>
          <w:b/>
          <w:bCs/>
          <w:color w:val="FF0000"/>
          <w:sz w:val="24"/>
        </w:rPr>
        <w:t xml:space="preserve">        </w:t>
      </w:r>
      <w:r>
        <w:rPr>
          <w:rFonts w:hint="eastAsia"/>
          <w:b/>
          <w:bCs/>
          <w:color w:val="FF0000"/>
          <w:sz w:val="24"/>
        </w:rPr>
        <w:t>资本公积</w:t>
      </w:r>
      <w:proofErr w:type="gramStart"/>
      <w:r>
        <w:rPr>
          <w:rFonts w:hint="eastAsia"/>
          <w:b/>
          <w:bCs/>
          <w:color w:val="FF0000"/>
          <w:sz w:val="24"/>
        </w:rPr>
        <w:t>—资本</w:t>
      </w:r>
      <w:proofErr w:type="gramEnd"/>
      <w:r>
        <w:rPr>
          <w:rFonts w:hint="eastAsia"/>
          <w:b/>
          <w:bCs/>
          <w:color w:val="FF0000"/>
          <w:sz w:val="24"/>
        </w:rPr>
        <w:t>溢价</w:t>
      </w:r>
      <w:r>
        <w:rPr>
          <w:rFonts w:hint="eastAsia"/>
          <w:b/>
          <w:bCs/>
          <w:color w:val="FF0000"/>
          <w:sz w:val="24"/>
        </w:rPr>
        <w:t xml:space="preserve">                                     800</w:t>
      </w:r>
      <w:r>
        <w:rPr>
          <w:rFonts w:hint="eastAsia"/>
          <w:b/>
          <w:bCs/>
          <w:color w:val="FF0000"/>
          <w:sz w:val="24"/>
        </w:rPr>
        <w:t>万</w:t>
      </w:r>
      <w:r w:rsidR="008D5388">
        <w:rPr>
          <w:rFonts w:hint="eastAsia"/>
          <w:b/>
          <w:bCs/>
          <w:sz w:val="24"/>
        </w:rPr>
        <w:t>同</w:t>
      </w:r>
      <w:proofErr w:type="gramStart"/>
      <w:r w:rsidR="008D5388">
        <w:rPr>
          <w:rFonts w:hint="eastAsia"/>
          <w:b/>
          <w:bCs/>
          <w:sz w:val="24"/>
        </w:rPr>
        <w:t>一控制</w:t>
      </w:r>
      <w:proofErr w:type="gramEnd"/>
      <w:r w:rsidR="008D5388">
        <w:rPr>
          <w:rFonts w:hint="eastAsia"/>
          <w:b/>
          <w:bCs/>
          <w:sz w:val="24"/>
        </w:rPr>
        <w:t>的情况下</w:t>
      </w:r>
      <w:r w:rsidR="008D5388" w:rsidRPr="008D5388">
        <w:rPr>
          <w:rFonts w:hint="eastAsia"/>
          <w:b/>
          <w:bCs/>
          <w:sz w:val="24"/>
        </w:rPr>
        <w:t>，长期股权投资</w:t>
      </w:r>
      <w:r w:rsidR="008D5388">
        <w:rPr>
          <w:rFonts w:hint="eastAsia"/>
          <w:b/>
          <w:bCs/>
          <w:sz w:val="24"/>
        </w:rPr>
        <w:t>以</w:t>
      </w:r>
      <w:r w:rsidR="008D5388" w:rsidRPr="008D5388">
        <w:rPr>
          <w:rFonts w:hint="eastAsia"/>
          <w:b/>
          <w:bCs/>
          <w:sz w:val="24"/>
        </w:rPr>
        <w:t>A</w:t>
      </w:r>
      <w:r w:rsidR="008D5388" w:rsidRPr="008D5388">
        <w:rPr>
          <w:rFonts w:hint="eastAsia"/>
          <w:b/>
          <w:bCs/>
          <w:sz w:val="24"/>
        </w:rPr>
        <w:t>公司账面所有者权益</w:t>
      </w:r>
      <w:r w:rsidR="008D5388" w:rsidRPr="008D5388">
        <w:rPr>
          <w:rFonts w:hint="eastAsia"/>
          <w:b/>
          <w:bCs/>
          <w:sz w:val="24"/>
        </w:rPr>
        <w:t>*</w:t>
      </w:r>
      <w:r w:rsidR="008D5388" w:rsidRPr="008D5388">
        <w:rPr>
          <w:rFonts w:hint="eastAsia"/>
          <w:b/>
          <w:bCs/>
          <w:sz w:val="24"/>
        </w:rPr>
        <w:t>收购的股权比例为成本，因此</w:t>
      </w:r>
      <w:r w:rsidR="00EF08E8" w:rsidRPr="00EF08E8">
        <w:rPr>
          <w:rFonts w:hint="eastAsia"/>
          <w:b/>
          <w:bCs/>
          <w:color w:val="FF0000"/>
          <w:sz w:val="24"/>
        </w:rPr>
        <w:t>工商</w:t>
      </w:r>
      <w:r w:rsidR="00E16EE9" w:rsidRPr="00EF08E8">
        <w:rPr>
          <w:rFonts w:hint="eastAsia"/>
          <w:b/>
          <w:bCs/>
          <w:color w:val="FF0000"/>
          <w:sz w:val="24"/>
        </w:rPr>
        <w:t>验资</w:t>
      </w:r>
      <w:r w:rsidR="00E16EE9">
        <w:rPr>
          <w:rFonts w:hint="eastAsia"/>
          <w:b/>
          <w:bCs/>
          <w:sz w:val="24"/>
        </w:rPr>
        <w:t>时，</w:t>
      </w:r>
      <w:r w:rsidR="008D5388">
        <w:rPr>
          <w:rFonts w:hint="eastAsia"/>
          <w:b/>
          <w:bCs/>
          <w:sz w:val="24"/>
        </w:rPr>
        <w:t>建议</w:t>
      </w:r>
      <w:r w:rsidR="008D5388" w:rsidRPr="008B48AB">
        <w:rPr>
          <w:rFonts w:hint="eastAsia"/>
          <w:b/>
          <w:bCs/>
          <w:color w:val="FF0000"/>
          <w:sz w:val="24"/>
        </w:rPr>
        <w:t>股东确认价值</w:t>
      </w:r>
      <w:r w:rsidR="008D5388">
        <w:rPr>
          <w:rFonts w:hint="eastAsia"/>
          <w:b/>
          <w:bCs/>
          <w:sz w:val="24"/>
        </w:rPr>
        <w:t>采用</w:t>
      </w:r>
      <w:r w:rsidR="008D5388">
        <w:rPr>
          <w:rFonts w:hint="eastAsia"/>
          <w:b/>
          <w:bCs/>
          <w:color w:val="FF0000"/>
          <w:sz w:val="24"/>
        </w:rPr>
        <w:t>A</w:t>
      </w:r>
      <w:r w:rsidR="008D5388">
        <w:rPr>
          <w:rFonts w:hint="eastAsia"/>
          <w:b/>
          <w:bCs/>
          <w:color w:val="FF0000"/>
          <w:sz w:val="24"/>
        </w:rPr>
        <w:t>公司账面所有者权益</w:t>
      </w:r>
      <w:r w:rsidR="008B48AB">
        <w:rPr>
          <w:rFonts w:hint="eastAsia"/>
          <w:b/>
          <w:bCs/>
          <w:color w:val="FF0000"/>
          <w:sz w:val="24"/>
        </w:rPr>
        <w:t>。</w:t>
      </w:r>
    </w:p>
    <w:p w:rsidR="008D5388" w:rsidRDefault="008D5388">
      <w:pPr>
        <w:spacing w:line="360" w:lineRule="auto"/>
        <w:rPr>
          <w:rFonts w:hint="eastAsia"/>
          <w:b/>
          <w:bCs/>
          <w:color w:val="FF0000"/>
          <w:sz w:val="24"/>
        </w:rPr>
      </w:pPr>
    </w:p>
    <w:p w:rsidR="00D833AA" w:rsidRDefault="00D833AA">
      <w:pPr>
        <w:spacing w:line="360" w:lineRule="auto"/>
        <w:rPr>
          <w:rFonts w:hint="eastAsia"/>
          <w:b/>
          <w:bCs/>
          <w:sz w:val="24"/>
        </w:rPr>
      </w:pPr>
      <w:r>
        <w:rPr>
          <w:rFonts w:hint="eastAsia"/>
          <w:b/>
          <w:bCs/>
          <w:sz w:val="24"/>
        </w:rPr>
        <w:t>甲企业与乙企业为非同</w:t>
      </w:r>
      <w:proofErr w:type="gramStart"/>
      <w:r>
        <w:rPr>
          <w:rFonts w:hint="eastAsia"/>
          <w:b/>
          <w:bCs/>
          <w:sz w:val="24"/>
        </w:rPr>
        <w:t>一控制</w:t>
      </w:r>
      <w:proofErr w:type="gramEnd"/>
      <w:r>
        <w:rPr>
          <w:rFonts w:hint="eastAsia"/>
          <w:b/>
          <w:bCs/>
          <w:sz w:val="24"/>
        </w:rPr>
        <w:t>下：</w:t>
      </w:r>
    </w:p>
    <w:p w:rsidR="00D833AA" w:rsidRDefault="00D833AA">
      <w:pPr>
        <w:spacing w:line="360" w:lineRule="auto"/>
        <w:rPr>
          <w:rFonts w:hint="eastAsia"/>
          <w:b/>
          <w:bCs/>
          <w:color w:val="FF0000"/>
          <w:sz w:val="24"/>
        </w:rPr>
      </w:pPr>
      <w:r>
        <w:rPr>
          <w:rFonts w:hint="eastAsia"/>
          <w:b/>
          <w:bCs/>
          <w:color w:val="FF0000"/>
          <w:sz w:val="24"/>
        </w:rPr>
        <w:t>借：长期股权投资</w:t>
      </w:r>
      <w:r>
        <w:rPr>
          <w:rFonts w:hint="eastAsia"/>
          <w:b/>
          <w:bCs/>
          <w:color w:val="FF0000"/>
          <w:sz w:val="24"/>
        </w:rPr>
        <w:t xml:space="preserve">                                              1800</w:t>
      </w:r>
      <w:r>
        <w:rPr>
          <w:rFonts w:hint="eastAsia"/>
          <w:b/>
          <w:bCs/>
          <w:color w:val="FF0000"/>
          <w:sz w:val="24"/>
        </w:rPr>
        <w:t>万</w:t>
      </w:r>
    </w:p>
    <w:p w:rsidR="00D833AA" w:rsidRDefault="00D833AA">
      <w:pPr>
        <w:spacing w:line="360" w:lineRule="auto"/>
        <w:rPr>
          <w:rFonts w:hint="eastAsia"/>
          <w:b/>
          <w:bCs/>
          <w:color w:val="FF0000"/>
          <w:sz w:val="24"/>
        </w:rPr>
      </w:pPr>
      <w:r>
        <w:rPr>
          <w:rFonts w:hint="eastAsia"/>
          <w:b/>
          <w:bCs/>
          <w:color w:val="FF0000"/>
          <w:sz w:val="24"/>
        </w:rPr>
        <w:t xml:space="preserve">   </w:t>
      </w:r>
      <w:r>
        <w:rPr>
          <w:rFonts w:hint="eastAsia"/>
          <w:b/>
          <w:bCs/>
          <w:color w:val="FF0000"/>
          <w:sz w:val="24"/>
        </w:rPr>
        <w:t>贷：实收资本</w:t>
      </w:r>
      <w:r>
        <w:rPr>
          <w:rFonts w:hint="eastAsia"/>
          <w:b/>
          <w:bCs/>
          <w:color w:val="FF0000"/>
          <w:sz w:val="24"/>
        </w:rPr>
        <w:t xml:space="preserve">                                                400</w:t>
      </w:r>
      <w:r>
        <w:rPr>
          <w:rFonts w:hint="eastAsia"/>
          <w:b/>
          <w:bCs/>
          <w:color w:val="FF0000"/>
          <w:sz w:val="24"/>
        </w:rPr>
        <w:t>万</w:t>
      </w:r>
    </w:p>
    <w:p w:rsidR="00D833AA" w:rsidRDefault="00D833AA">
      <w:pPr>
        <w:spacing w:line="360" w:lineRule="auto"/>
        <w:rPr>
          <w:rFonts w:hint="eastAsia"/>
          <w:b/>
          <w:bCs/>
          <w:color w:val="FF0000"/>
          <w:sz w:val="24"/>
        </w:rPr>
      </w:pPr>
      <w:r>
        <w:rPr>
          <w:rFonts w:hint="eastAsia"/>
          <w:b/>
          <w:bCs/>
          <w:color w:val="FF0000"/>
          <w:sz w:val="24"/>
        </w:rPr>
        <w:t xml:space="preserve">        </w:t>
      </w:r>
      <w:r>
        <w:rPr>
          <w:rFonts w:hint="eastAsia"/>
          <w:b/>
          <w:bCs/>
          <w:color w:val="FF0000"/>
          <w:sz w:val="24"/>
        </w:rPr>
        <w:t>资本公积</w:t>
      </w:r>
      <w:proofErr w:type="gramStart"/>
      <w:r>
        <w:rPr>
          <w:rFonts w:hint="eastAsia"/>
          <w:b/>
          <w:bCs/>
          <w:color w:val="FF0000"/>
          <w:sz w:val="24"/>
        </w:rPr>
        <w:t>—资本</w:t>
      </w:r>
      <w:proofErr w:type="gramEnd"/>
      <w:r>
        <w:rPr>
          <w:rFonts w:hint="eastAsia"/>
          <w:b/>
          <w:bCs/>
          <w:color w:val="FF0000"/>
          <w:sz w:val="24"/>
        </w:rPr>
        <w:t>溢价</w:t>
      </w:r>
      <w:r>
        <w:rPr>
          <w:rFonts w:hint="eastAsia"/>
          <w:b/>
          <w:bCs/>
          <w:color w:val="FF0000"/>
          <w:sz w:val="24"/>
        </w:rPr>
        <w:t xml:space="preserve">                                    1200</w:t>
      </w:r>
      <w:r>
        <w:rPr>
          <w:rFonts w:hint="eastAsia"/>
          <w:b/>
          <w:bCs/>
          <w:color w:val="FF0000"/>
          <w:sz w:val="24"/>
        </w:rPr>
        <w:t>万</w:t>
      </w:r>
    </w:p>
    <w:p w:rsidR="00D833AA" w:rsidRDefault="00D833AA" w:rsidP="008B48AB">
      <w:pPr>
        <w:spacing w:line="360" w:lineRule="auto"/>
        <w:ind w:firstLineChars="147" w:firstLine="354"/>
        <w:rPr>
          <w:rFonts w:hint="eastAsia"/>
          <w:b/>
          <w:bCs/>
          <w:color w:val="FF0000"/>
          <w:sz w:val="24"/>
        </w:rPr>
      </w:pPr>
      <w:r>
        <w:rPr>
          <w:rFonts w:hint="eastAsia"/>
          <w:b/>
          <w:bCs/>
          <w:sz w:val="24"/>
        </w:rPr>
        <w:t>根据非货币性资产交换准则规定，应当以换出资产的公</w:t>
      </w:r>
      <w:proofErr w:type="gramStart"/>
      <w:r>
        <w:rPr>
          <w:rFonts w:hint="eastAsia"/>
          <w:b/>
          <w:bCs/>
          <w:sz w:val="24"/>
        </w:rPr>
        <w:t>许价值</w:t>
      </w:r>
      <w:proofErr w:type="gramEnd"/>
      <w:r>
        <w:rPr>
          <w:rFonts w:hint="eastAsia"/>
          <w:b/>
          <w:bCs/>
          <w:sz w:val="24"/>
        </w:rPr>
        <w:t>和应支付的相关税费为换入资产的成本，除非有确凿证据表明换入资产的公</w:t>
      </w:r>
      <w:proofErr w:type="gramStart"/>
      <w:r>
        <w:rPr>
          <w:rFonts w:hint="eastAsia"/>
          <w:b/>
          <w:bCs/>
          <w:sz w:val="24"/>
        </w:rPr>
        <w:t>许价值</w:t>
      </w:r>
      <w:proofErr w:type="gramEnd"/>
      <w:r>
        <w:rPr>
          <w:rFonts w:hint="eastAsia"/>
          <w:b/>
          <w:bCs/>
          <w:sz w:val="24"/>
        </w:rPr>
        <w:t>比换出资产更加可靠。本案例中，我们认为</w:t>
      </w:r>
      <w:r w:rsidRPr="00233096">
        <w:rPr>
          <w:rFonts w:hint="eastAsia"/>
          <w:b/>
          <w:bCs/>
          <w:color w:val="FF0000"/>
          <w:sz w:val="24"/>
        </w:rPr>
        <w:t>换入资产的公</w:t>
      </w:r>
      <w:proofErr w:type="gramStart"/>
      <w:r w:rsidRPr="00233096">
        <w:rPr>
          <w:rFonts w:hint="eastAsia"/>
          <w:b/>
          <w:bCs/>
          <w:color w:val="FF0000"/>
          <w:sz w:val="24"/>
        </w:rPr>
        <w:t>许价值</w:t>
      </w:r>
      <w:proofErr w:type="gramEnd"/>
      <w:r w:rsidRPr="00233096">
        <w:rPr>
          <w:rFonts w:hint="eastAsia"/>
          <w:b/>
          <w:bCs/>
          <w:color w:val="FF0000"/>
          <w:sz w:val="24"/>
        </w:rPr>
        <w:t>比换出资产更能可靠的计量</w:t>
      </w:r>
      <w:r>
        <w:rPr>
          <w:rFonts w:hint="eastAsia"/>
          <w:b/>
          <w:bCs/>
          <w:sz w:val="24"/>
        </w:rPr>
        <w:t>，因此采用的是</w:t>
      </w:r>
      <w:r>
        <w:rPr>
          <w:rFonts w:hint="eastAsia"/>
          <w:b/>
          <w:bCs/>
          <w:color w:val="FF0000"/>
          <w:sz w:val="24"/>
        </w:rPr>
        <w:t>A</w:t>
      </w:r>
      <w:r>
        <w:rPr>
          <w:rFonts w:hint="eastAsia"/>
          <w:b/>
          <w:bCs/>
          <w:color w:val="FF0000"/>
          <w:sz w:val="24"/>
        </w:rPr>
        <w:t>公司的评估价值</w:t>
      </w:r>
      <w:r>
        <w:rPr>
          <w:rFonts w:hint="eastAsia"/>
          <w:b/>
          <w:bCs/>
          <w:color w:val="FF0000"/>
          <w:sz w:val="24"/>
        </w:rPr>
        <w:t>*</w:t>
      </w:r>
      <w:r>
        <w:rPr>
          <w:rFonts w:hint="eastAsia"/>
          <w:b/>
          <w:bCs/>
          <w:color w:val="FF0000"/>
          <w:sz w:val="24"/>
        </w:rPr>
        <w:t>收购的股权比例（</w:t>
      </w:r>
      <w:r>
        <w:rPr>
          <w:rFonts w:hint="eastAsia"/>
          <w:b/>
          <w:bCs/>
          <w:color w:val="FF0000"/>
          <w:sz w:val="24"/>
        </w:rPr>
        <w:t>60%</w:t>
      </w:r>
      <w:r>
        <w:rPr>
          <w:rFonts w:hint="eastAsia"/>
          <w:b/>
          <w:bCs/>
          <w:color w:val="FF0000"/>
          <w:sz w:val="24"/>
        </w:rPr>
        <w:t>）。</w:t>
      </w:r>
    </w:p>
    <w:p w:rsidR="008B48AB" w:rsidRPr="008D5388" w:rsidRDefault="008B48AB" w:rsidP="008B48AB">
      <w:pPr>
        <w:spacing w:line="360" w:lineRule="auto"/>
        <w:ind w:firstLineChars="147" w:firstLine="354"/>
        <w:rPr>
          <w:rFonts w:hint="eastAsia"/>
          <w:b/>
          <w:bCs/>
          <w:sz w:val="24"/>
        </w:rPr>
      </w:pPr>
      <w:r>
        <w:rPr>
          <w:rFonts w:hint="eastAsia"/>
          <w:b/>
          <w:bCs/>
          <w:sz w:val="24"/>
        </w:rPr>
        <w:t>在非同</w:t>
      </w:r>
      <w:proofErr w:type="gramStart"/>
      <w:r>
        <w:rPr>
          <w:rFonts w:hint="eastAsia"/>
          <w:b/>
          <w:bCs/>
          <w:sz w:val="24"/>
        </w:rPr>
        <w:t>一控制</w:t>
      </w:r>
      <w:proofErr w:type="gramEnd"/>
      <w:r>
        <w:rPr>
          <w:rFonts w:hint="eastAsia"/>
          <w:b/>
          <w:bCs/>
          <w:sz w:val="24"/>
        </w:rPr>
        <w:t>的情况下</w:t>
      </w:r>
      <w:r w:rsidRPr="008D5388">
        <w:rPr>
          <w:rFonts w:hint="eastAsia"/>
          <w:b/>
          <w:bCs/>
          <w:sz w:val="24"/>
        </w:rPr>
        <w:t>，长期股权投资</w:t>
      </w:r>
      <w:r>
        <w:rPr>
          <w:rFonts w:hint="eastAsia"/>
          <w:b/>
          <w:bCs/>
          <w:sz w:val="24"/>
        </w:rPr>
        <w:t>以</w:t>
      </w:r>
      <w:r>
        <w:rPr>
          <w:rFonts w:hint="eastAsia"/>
          <w:b/>
          <w:bCs/>
          <w:color w:val="FF0000"/>
          <w:sz w:val="24"/>
        </w:rPr>
        <w:t>A</w:t>
      </w:r>
      <w:r>
        <w:rPr>
          <w:rFonts w:hint="eastAsia"/>
          <w:b/>
          <w:bCs/>
          <w:color w:val="FF0000"/>
          <w:sz w:val="24"/>
        </w:rPr>
        <w:t>公司的评估价值</w:t>
      </w:r>
      <w:r>
        <w:rPr>
          <w:rFonts w:hint="eastAsia"/>
          <w:b/>
          <w:bCs/>
          <w:color w:val="FF0000"/>
          <w:sz w:val="24"/>
        </w:rPr>
        <w:t>*</w:t>
      </w:r>
      <w:r>
        <w:rPr>
          <w:rFonts w:hint="eastAsia"/>
          <w:b/>
          <w:bCs/>
          <w:color w:val="FF0000"/>
          <w:sz w:val="24"/>
        </w:rPr>
        <w:t>收购的股权比例</w:t>
      </w:r>
      <w:r w:rsidRPr="008D5388">
        <w:rPr>
          <w:rFonts w:hint="eastAsia"/>
          <w:b/>
          <w:bCs/>
          <w:sz w:val="24"/>
        </w:rPr>
        <w:t>为成本，因此</w:t>
      </w:r>
      <w:r w:rsidR="00EF08E8" w:rsidRPr="00EF08E8">
        <w:rPr>
          <w:rFonts w:hint="eastAsia"/>
          <w:b/>
          <w:bCs/>
          <w:color w:val="FF0000"/>
          <w:sz w:val="24"/>
        </w:rPr>
        <w:t>工商</w:t>
      </w:r>
      <w:r w:rsidR="00E16EE9" w:rsidRPr="00EF08E8">
        <w:rPr>
          <w:rFonts w:hint="eastAsia"/>
          <w:b/>
          <w:bCs/>
          <w:color w:val="FF0000"/>
          <w:sz w:val="24"/>
        </w:rPr>
        <w:t>验资</w:t>
      </w:r>
      <w:r w:rsidR="00E16EE9">
        <w:rPr>
          <w:rFonts w:hint="eastAsia"/>
          <w:b/>
          <w:bCs/>
          <w:sz w:val="24"/>
        </w:rPr>
        <w:t>时，</w:t>
      </w:r>
      <w:r>
        <w:rPr>
          <w:rFonts w:hint="eastAsia"/>
          <w:b/>
          <w:bCs/>
          <w:sz w:val="24"/>
        </w:rPr>
        <w:t>建议</w:t>
      </w:r>
      <w:r w:rsidRPr="008B48AB">
        <w:rPr>
          <w:rFonts w:hint="eastAsia"/>
          <w:b/>
          <w:bCs/>
          <w:color w:val="FF0000"/>
          <w:sz w:val="24"/>
        </w:rPr>
        <w:t>股东确认价值</w:t>
      </w:r>
      <w:r>
        <w:rPr>
          <w:rFonts w:hint="eastAsia"/>
          <w:b/>
          <w:bCs/>
          <w:sz w:val="24"/>
        </w:rPr>
        <w:t>采用</w:t>
      </w:r>
      <w:r>
        <w:rPr>
          <w:rFonts w:hint="eastAsia"/>
          <w:b/>
          <w:bCs/>
          <w:color w:val="FF0000"/>
          <w:sz w:val="24"/>
        </w:rPr>
        <w:t>A</w:t>
      </w:r>
      <w:r>
        <w:rPr>
          <w:rFonts w:hint="eastAsia"/>
          <w:b/>
          <w:bCs/>
          <w:color w:val="FF0000"/>
          <w:sz w:val="24"/>
        </w:rPr>
        <w:t>公司的评估价值。</w:t>
      </w:r>
    </w:p>
    <w:p w:rsidR="00D833AA" w:rsidRPr="008B48AB" w:rsidRDefault="00D833AA">
      <w:pPr>
        <w:spacing w:line="360" w:lineRule="auto"/>
        <w:rPr>
          <w:rFonts w:hint="eastAsia"/>
          <w:b/>
          <w:bCs/>
          <w:color w:val="FF0000"/>
          <w:sz w:val="24"/>
        </w:rPr>
      </w:pPr>
    </w:p>
    <w:p w:rsidR="00D833AA" w:rsidRDefault="00147C5C">
      <w:pPr>
        <w:spacing w:line="360" w:lineRule="auto"/>
        <w:rPr>
          <w:rFonts w:hint="eastAsia"/>
          <w:b/>
          <w:bCs/>
          <w:sz w:val="24"/>
        </w:rPr>
      </w:pPr>
      <w:r>
        <w:rPr>
          <w:rFonts w:hint="eastAsia"/>
          <w:b/>
          <w:bCs/>
          <w:sz w:val="24"/>
        </w:rPr>
        <w:t>工商办理</w:t>
      </w:r>
      <w:r w:rsidR="00D833AA" w:rsidRPr="00D833AA">
        <w:rPr>
          <w:rFonts w:hint="eastAsia"/>
          <w:b/>
          <w:bCs/>
          <w:sz w:val="24"/>
        </w:rPr>
        <w:t>流程</w:t>
      </w:r>
      <w:r w:rsidR="00D833AA">
        <w:rPr>
          <w:rFonts w:hint="eastAsia"/>
          <w:b/>
          <w:bCs/>
          <w:sz w:val="24"/>
        </w:rPr>
        <w:t>（股权出资行为）</w:t>
      </w:r>
      <w:r w:rsidR="00D833AA" w:rsidRPr="00D833AA">
        <w:rPr>
          <w:rFonts w:hint="eastAsia"/>
          <w:b/>
          <w:bCs/>
          <w:sz w:val="24"/>
        </w:rPr>
        <w:t>：</w:t>
      </w:r>
    </w:p>
    <w:p w:rsidR="00D52AA0" w:rsidRDefault="00D52AA0" w:rsidP="003B61E0">
      <w:pPr>
        <w:spacing w:beforeLines="50" w:line="360" w:lineRule="auto"/>
        <w:ind w:firstLineChars="147" w:firstLine="354"/>
        <w:rPr>
          <w:rFonts w:hint="eastAsia"/>
          <w:sz w:val="24"/>
        </w:rPr>
      </w:pPr>
      <w:r>
        <w:rPr>
          <w:rFonts w:hint="eastAsia"/>
          <w:b/>
          <w:bCs/>
          <w:color w:val="FF0000"/>
          <w:sz w:val="24"/>
        </w:rPr>
        <w:t>乙企业</w:t>
      </w:r>
      <w:r>
        <w:rPr>
          <w:rFonts w:hint="eastAsia"/>
          <w:sz w:val="24"/>
        </w:rPr>
        <w:t>以本企业</w:t>
      </w:r>
      <w:r>
        <w:rPr>
          <w:rFonts w:hint="eastAsia"/>
          <w:sz w:val="24"/>
        </w:rPr>
        <w:t>20%</w:t>
      </w:r>
      <w:r>
        <w:rPr>
          <w:rFonts w:hint="eastAsia"/>
          <w:sz w:val="24"/>
        </w:rPr>
        <w:t>的股份为支付对价收购</w:t>
      </w:r>
      <w:r w:rsidRPr="00D52AA0">
        <w:rPr>
          <w:rFonts w:hint="eastAsia"/>
          <w:b/>
          <w:color w:val="FF0000"/>
          <w:sz w:val="24"/>
        </w:rPr>
        <w:t>甲企业</w:t>
      </w:r>
      <w:r>
        <w:rPr>
          <w:rFonts w:hint="eastAsia"/>
          <w:sz w:val="24"/>
        </w:rPr>
        <w:t>持有的</w:t>
      </w:r>
      <w:r w:rsidRPr="00D52AA0">
        <w:rPr>
          <w:rFonts w:hint="eastAsia"/>
          <w:b/>
          <w:color w:val="FF0000"/>
          <w:sz w:val="24"/>
        </w:rPr>
        <w:t>A</w:t>
      </w:r>
      <w:r w:rsidRPr="00D52AA0">
        <w:rPr>
          <w:rFonts w:hint="eastAsia"/>
          <w:b/>
          <w:color w:val="FF0000"/>
          <w:sz w:val="24"/>
        </w:rPr>
        <w:t>公司</w:t>
      </w:r>
      <w:r>
        <w:rPr>
          <w:rFonts w:hint="eastAsia"/>
          <w:sz w:val="24"/>
        </w:rPr>
        <w:t>的股权的行为，实际上就是</w:t>
      </w:r>
      <w:r w:rsidR="00FF34B3" w:rsidRPr="00D52AA0">
        <w:rPr>
          <w:rFonts w:hint="eastAsia"/>
          <w:b/>
          <w:color w:val="FF0000"/>
          <w:sz w:val="24"/>
        </w:rPr>
        <w:t>甲企业</w:t>
      </w:r>
      <w:r w:rsidR="00FF34B3">
        <w:rPr>
          <w:rFonts w:hint="eastAsia"/>
          <w:b/>
          <w:color w:val="FF0000"/>
          <w:sz w:val="24"/>
        </w:rPr>
        <w:t>以</w:t>
      </w:r>
      <w:r w:rsidR="00FF34B3">
        <w:rPr>
          <w:rFonts w:hint="eastAsia"/>
          <w:sz w:val="24"/>
        </w:rPr>
        <w:t>持有的</w:t>
      </w:r>
      <w:r w:rsidR="00FF34B3" w:rsidRPr="00D52AA0">
        <w:rPr>
          <w:rFonts w:hint="eastAsia"/>
          <w:b/>
          <w:color w:val="FF0000"/>
          <w:sz w:val="24"/>
        </w:rPr>
        <w:t>A</w:t>
      </w:r>
      <w:r w:rsidR="00FF34B3" w:rsidRPr="00D52AA0">
        <w:rPr>
          <w:rFonts w:hint="eastAsia"/>
          <w:b/>
          <w:color w:val="FF0000"/>
          <w:sz w:val="24"/>
        </w:rPr>
        <w:t>公司</w:t>
      </w:r>
      <w:r w:rsidR="00FF34B3">
        <w:rPr>
          <w:rFonts w:hint="eastAsia"/>
          <w:sz w:val="24"/>
        </w:rPr>
        <w:t>的股权投资</w:t>
      </w:r>
      <w:r w:rsidR="00FF34B3">
        <w:rPr>
          <w:rFonts w:hint="eastAsia"/>
          <w:b/>
          <w:bCs/>
          <w:color w:val="FF0000"/>
          <w:sz w:val="24"/>
        </w:rPr>
        <w:t>乙企业，</w:t>
      </w:r>
      <w:r w:rsidR="00FF34B3" w:rsidRPr="00FF34B3">
        <w:rPr>
          <w:rFonts w:hint="eastAsia"/>
          <w:sz w:val="24"/>
        </w:rPr>
        <w:t>增加</w:t>
      </w:r>
      <w:r w:rsidR="00FF34B3">
        <w:rPr>
          <w:rFonts w:hint="eastAsia"/>
          <w:b/>
          <w:bCs/>
          <w:color w:val="FF0000"/>
          <w:sz w:val="24"/>
        </w:rPr>
        <w:t>乙企业</w:t>
      </w:r>
      <w:r w:rsidR="00FF34B3" w:rsidRPr="00FF34B3">
        <w:rPr>
          <w:rFonts w:hint="eastAsia"/>
          <w:sz w:val="24"/>
        </w:rPr>
        <w:t>实收资本的行为</w:t>
      </w:r>
      <w:r w:rsidR="003B61E0">
        <w:rPr>
          <w:rFonts w:hint="eastAsia"/>
          <w:sz w:val="24"/>
        </w:rPr>
        <w:t>，适用于</w:t>
      </w:r>
      <w:r w:rsidR="003B61E0" w:rsidRPr="003B61E0">
        <w:rPr>
          <w:rFonts w:hint="eastAsia"/>
          <w:sz w:val="24"/>
        </w:rPr>
        <w:t>根据</w:t>
      </w:r>
      <w:r w:rsidR="003B61E0" w:rsidRPr="003B61E0">
        <w:rPr>
          <w:sz w:val="24"/>
        </w:rPr>
        <w:t>国家工商行政管理总局令第</w:t>
      </w:r>
      <w:r w:rsidR="003B61E0" w:rsidRPr="003B61E0">
        <w:rPr>
          <w:sz w:val="24"/>
        </w:rPr>
        <w:t>39</w:t>
      </w:r>
      <w:r w:rsidR="003B61E0" w:rsidRPr="003B61E0">
        <w:rPr>
          <w:sz w:val="24"/>
        </w:rPr>
        <w:t>号</w:t>
      </w:r>
      <w:r w:rsidR="003B61E0" w:rsidRPr="003B61E0">
        <w:rPr>
          <w:b/>
          <w:color w:val="FF0000"/>
          <w:sz w:val="24"/>
        </w:rPr>
        <w:t>《股权出资登记管理办</w:t>
      </w:r>
      <w:r w:rsidR="003B61E0" w:rsidRPr="003B61E0">
        <w:rPr>
          <w:b/>
          <w:color w:val="FF0000"/>
          <w:sz w:val="24"/>
        </w:rPr>
        <w:lastRenderedPageBreak/>
        <w:t>法》</w:t>
      </w:r>
      <w:r w:rsidR="003B61E0" w:rsidRPr="003B61E0">
        <w:rPr>
          <w:rFonts w:hint="eastAsia"/>
          <w:sz w:val="24"/>
        </w:rPr>
        <w:t>的</w:t>
      </w:r>
      <w:r w:rsidR="003B61E0">
        <w:rPr>
          <w:rFonts w:hint="eastAsia"/>
          <w:sz w:val="24"/>
        </w:rPr>
        <w:t>有关</w:t>
      </w:r>
      <w:r w:rsidR="003B61E0" w:rsidRPr="003B61E0">
        <w:rPr>
          <w:rFonts w:hint="eastAsia"/>
          <w:sz w:val="24"/>
        </w:rPr>
        <w:t>规定</w:t>
      </w:r>
      <w:r w:rsidR="003B61E0">
        <w:rPr>
          <w:rFonts w:hint="eastAsia"/>
          <w:sz w:val="24"/>
        </w:rPr>
        <w:t>。</w:t>
      </w:r>
    </w:p>
    <w:p w:rsidR="000A63D9" w:rsidRPr="00BD09EA" w:rsidRDefault="003B61E0" w:rsidP="003B61E0">
      <w:pPr>
        <w:spacing w:beforeLines="50" w:line="360" w:lineRule="auto"/>
        <w:ind w:firstLineChars="147" w:firstLine="353"/>
        <w:rPr>
          <w:rFonts w:hint="eastAsia"/>
          <w:color w:val="0000FF"/>
          <w:sz w:val="24"/>
        </w:rPr>
      </w:pPr>
      <w:r>
        <w:rPr>
          <w:rFonts w:hint="eastAsia"/>
          <w:sz w:val="24"/>
        </w:rPr>
        <w:t>根据</w:t>
      </w:r>
      <w:r w:rsidRPr="003B61E0">
        <w:rPr>
          <w:b/>
          <w:color w:val="FF0000"/>
          <w:sz w:val="24"/>
        </w:rPr>
        <w:t>《股权出资登记管理办法》</w:t>
      </w:r>
      <w:r w:rsidRPr="003B61E0">
        <w:rPr>
          <w:sz w:val="24"/>
        </w:rPr>
        <w:t>第五条</w:t>
      </w:r>
      <w:r>
        <w:rPr>
          <w:rFonts w:hint="eastAsia"/>
          <w:sz w:val="24"/>
        </w:rPr>
        <w:t>规定：</w:t>
      </w:r>
      <w:r w:rsidR="003151A0">
        <w:rPr>
          <w:rFonts w:hint="eastAsia"/>
          <w:sz w:val="24"/>
        </w:rPr>
        <w:t>“</w:t>
      </w:r>
      <w:r w:rsidRPr="00BD09EA">
        <w:rPr>
          <w:color w:val="0000FF"/>
          <w:sz w:val="24"/>
        </w:rPr>
        <w:t> </w:t>
      </w:r>
      <w:r w:rsidRPr="00BD09EA">
        <w:rPr>
          <w:color w:val="0000FF"/>
          <w:sz w:val="24"/>
        </w:rPr>
        <w:t>用作出资的股权应当经依法设立的评估机构评估。</w:t>
      </w:r>
      <w:r w:rsidR="003151A0" w:rsidRPr="00BD09EA">
        <w:rPr>
          <w:rFonts w:hint="eastAsia"/>
          <w:color w:val="0000FF"/>
          <w:sz w:val="24"/>
        </w:rPr>
        <w:t>”</w:t>
      </w:r>
    </w:p>
    <w:p w:rsidR="003B61E0" w:rsidRPr="003B61E0" w:rsidRDefault="003151A0" w:rsidP="009A02C2">
      <w:pPr>
        <w:spacing w:line="360" w:lineRule="auto"/>
        <w:ind w:firstLineChars="147" w:firstLine="353"/>
        <w:rPr>
          <w:rFonts w:hint="eastAsia"/>
          <w:sz w:val="24"/>
        </w:rPr>
      </w:pPr>
      <w:r w:rsidRPr="000A63D9">
        <w:rPr>
          <w:rFonts w:hint="eastAsia"/>
          <w:sz w:val="24"/>
          <w:highlight w:val="lightGray"/>
        </w:rPr>
        <w:t>因此，</w:t>
      </w:r>
      <w:r w:rsidR="000A63D9">
        <w:rPr>
          <w:rFonts w:hint="eastAsia"/>
          <w:sz w:val="24"/>
          <w:highlight w:val="lightGray"/>
        </w:rPr>
        <w:t>应</w:t>
      </w:r>
      <w:r w:rsidRPr="000A63D9">
        <w:rPr>
          <w:rFonts w:hint="eastAsia"/>
          <w:sz w:val="24"/>
          <w:highlight w:val="lightGray"/>
        </w:rPr>
        <w:t>聘请</w:t>
      </w:r>
      <w:r w:rsidRPr="000A63D9">
        <w:rPr>
          <w:rFonts w:hint="eastAsia"/>
          <w:b/>
          <w:bCs/>
          <w:color w:val="FF0000"/>
          <w:sz w:val="24"/>
          <w:highlight w:val="lightGray"/>
        </w:rPr>
        <w:t>聘请评估机构对</w:t>
      </w:r>
      <w:r w:rsidRPr="000A63D9">
        <w:rPr>
          <w:rFonts w:hint="eastAsia"/>
          <w:b/>
          <w:bCs/>
          <w:sz w:val="24"/>
          <w:highlight w:val="lightGray"/>
        </w:rPr>
        <w:t>被收购的股权（</w:t>
      </w:r>
      <w:r w:rsidR="00BD09EA">
        <w:rPr>
          <w:rFonts w:hint="eastAsia"/>
          <w:b/>
          <w:bCs/>
          <w:sz w:val="24"/>
          <w:highlight w:val="lightGray"/>
        </w:rPr>
        <w:t>A</w:t>
      </w:r>
      <w:r w:rsidRPr="000A63D9">
        <w:rPr>
          <w:rFonts w:hint="eastAsia"/>
          <w:b/>
          <w:bCs/>
          <w:sz w:val="24"/>
          <w:highlight w:val="lightGray"/>
        </w:rPr>
        <w:t>公司）</w:t>
      </w:r>
      <w:r w:rsidRPr="000A63D9">
        <w:rPr>
          <w:rFonts w:hint="eastAsia"/>
          <w:b/>
          <w:bCs/>
          <w:color w:val="FF0000"/>
          <w:sz w:val="24"/>
          <w:highlight w:val="lightGray"/>
        </w:rPr>
        <w:t>进行评估。</w:t>
      </w:r>
    </w:p>
    <w:p w:rsidR="000A63D9" w:rsidRPr="00BD09EA" w:rsidRDefault="008878B9" w:rsidP="003B61E0">
      <w:pPr>
        <w:spacing w:beforeLines="50" w:line="360" w:lineRule="auto"/>
        <w:ind w:firstLineChars="147" w:firstLine="353"/>
        <w:rPr>
          <w:rFonts w:hint="eastAsia"/>
          <w:color w:val="0000FF"/>
          <w:sz w:val="24"/>
        </w:rPr>
      </w:pPr>
      <w:r>
        <w:rPr>
          <w:rFonts w:hint="eastAsia"/>
          <w:sz w:val="24"/>
        </w:rPr>
        <w:t>根据</w:t>
      </w:r>
      <w:r w:rsidRPr="003B61E0">
        <w:rPr>
          <w:b/>
          <w:color w:val="FF0000"/>
          <w:sz w:val="24"/>
        </w:rPr>
        <w:t>《股权出资登记管理办法》</w:t>
      </w:r>
      <w:r w:rsidRPr="003B61E0">
        <w:rPr>
          <w:sz w:val="24"/>
        </w:rPr>
        <w:t>第</w:t>
      </w:r>
      <w:r>
        <w:rPr>
          <w:rFonts w:hint="eastAsia"/>
          <w:sz w:val="24"/>
        </w:rPr>
        <w:t>六</w:t>
      </w:r>
      <w:r w:rsidRPr="003B61E0">
        <w:rPr>
          <w:sz w:val="24"/>
        </w:rPr>
        <w:t>条</w:t>
      </w:r>
      <w:r>
        <w:rPr>
          <w:rFonts w:hint="eastAsia"/>
          <w:sz w:val="24"/>
        </w:rPr>
        <w:t>规定：</w:t>
      </w:r>
      <w:r w:rsidR="003B61E0" w:rsidRPr="003B61E0">
        <w:rPr>
          <w:sz w:val="24"/>
        </w:rPr>
        <w:t> </w:t>
      </w:r>
      <w:r w:rsidRPr="00BD09EA">
        <w:rPr>
          <w:rFonts w:hint="eastAsia"/>
          <w:color w:val="0000FF"/>
          <w:sz w:val="24"/>
        </w:rPr>
        <w:t>“</w:t>
      </w:r>
      <w:r w:rsidR="003B61E0" w:rsidRPr="00BD09EA">
        <w:rPr>
          <w:color w:val="0000FF"/>
          <w:sz w:val="24"/>
        </w:rPr>
        <w:t>公司设立时，投资人以股权出资的，自被投资公司成立之日起一年内，投资人应当实际缴纳，被投资公司应当办理实收资本变更登记。</w:t>
      </w:r>
      <w:r w:rsidR="003B61E0" w:rsidRPr="00BD09EA">
        <w:rPr>
          <w:color w:val="0000FF"/>
          <w:sz w:val="24"/>
        </w:rPr>
        <w:t xml:space="preserve">  </w:t>
      </w:r>
      <w:r w:rsidR="003B61E0" w:rsidRPr="00BD09EA">
        <w:rPr>
          <w:color w:val="0000FF"/>
          <w:sz w:val="24"/>
        </w:rPr>
        <w:br/>
      </w:r>
      <w:r w:rsidR="003B61E0" w:rsidRPr="00BD09EA">
        <w:rPr>
          <w:color w:val="0000FF"/>
          <w:sz w:val="24"/>
        </w:rPr>
        <w:t xml:space="preserve">　　公司增加注册资本时，投资人以股权出资的，应当在被投资公司申请办理增加注册资本变更登记前实际缴纳。</w:t>
      </w:r>
      <w:r w:rsidR="003B61E0" w:rsidRPr="00BD09EA">
        <w:rPr>
          <w:color w:val="0000FF"/>
          <w:sz w:val="24"/>
        </w:rPr>
        <w:t> </w:t>
      </w:r>
      <w:r w:rsidRPr="00BD09EA">
        <w:rPr>
          <w:rFonts w:hint="eastAsia"/>
          <w:color w:val="0000FF"/>
          <w:sz w:val="24"/>
        </w:rPr>
        <w:t>”</w:t>
      </w:r>
      <w:r w:rsidR="003B61E0" w:rsidRPr="00BD09EA">
        <w:rPr>
          <w:color w:val="0000FF"/>
          <w:sz w:val="24"/>
        </w:rPr>
        <w:t xml:space="preserve"> </w:t>
      </w:r>
    </w:p>
    <w:p w:rsidR="00BD09EA" w:rsidRDefault="000A63D9" w:rsidP="00BD09EA">
      <w:pPr>
        <w:spacing w:line="360" w:lineRule="auto"/>
        <w:ind w:firstLineChars="147" w:firstLine="353"/>
        <w:rPr>
          <w:rFonts w:hint="eastAsia"/>
          <w:sz w:val="24"/>
        </w:rPr>
      </w:pPr>
      <w:r w:rsidRPr="00941B7C">
        <w:rPr>
          <w:rFonts w:hint="eastAsia"/>
          <w:sz w:val="24"/>
          <w:highlight w:val="lightGray"/>
        </w:rPr>
        <w:t>因此，应在办理</w:t>
      </w:r>
      <w:r w:rsidRPr="00941B7C">
        <w:rPr>
          <w:rFonts w:hint="eastAsia"/>
          <w:b/>
          <w:color w:val="FF0000"/>
          <w:sz w:val="24"/>
          <w:highlight w:val="lightGray"/>
        </w:rPr>
        <w:t>乙公司</w:t>
      </w:r>
      <w:r w:rsidRPr="00941B7C">
        <w:rPr>
          <w:rFonts w:hint="eastAsia"/>
          <w:sz w:val="24"/>
          <w:highlight w:val="lightGray"/>
        </w:rPr>
        <w:t>资本</w:t>
      </w:r>
      <w:r w:rsidRPr="00941B7C">
        <w:rPr>
          <w:rFonts w:hint="eastAsia"/>
          <w:b/>
          <w:color w:val="FF0000"/>
          <w:sz w:val="24"/>
          <w:highlight w:val="lightGray"/>
        </w:rPr>
        <w:t>变更登记</w:t>
      </w:r>
      <w:r w:rsidRPr="00941B7C">
        <w:rPr>
          <w:rFonts w:hint="eastAsia"/>
          <w:sz w:val="24"/>
          <w:highlight w:val="lightGray"/>
        </w:rPr>
        <w:t>前，先把</w:t>
      </w:r>
      <w:r w:rsidRPr="00941B7C">
        <w:rPr>
          <w:rFonts w:hint="eastAsia"/>
          <w:b/>
          <w:color w:val="FF0000"/>
          <w:sz w:val="24"/>
          <w:highlight w:val="lightGray"/>
        </w:rPr>
        <w:t>甲企业</w:t>
      </w:r>
      <w:r w:rsidRPr="00941B7C">
        <w:rPr>
          <w:rFonts w:hint="eastAsia"/>
          <w:sz w:val="24"/>
          <w:highlight w:val="lightGray"/>
        </w:rPr>
        <w:t>持有的</w:t>
      </w:r>
      <w:r w:rsidRPr="00941B7C">
        <w:rPr>
          <w:rFonts w:hint="eastAsia"/>
          <w:b/>
          <w:color w:val="FF0000"/>
          <w:sz w:val="24"/>
          <w:highlight w:val="lightGray"/>
        </w:rPr>
        <w:t>A</w:t>
      </w:r>
      <w:r w:rsidRPr="00941B7C">
        <w:rPr>
          <w:rFonts w:hint="eastAsia"/>
          <w:b/>
          <w:color w:val="FF0000"/>
          <w:sz w:val="24"/>
          <w:highlight w:val="lightGray"/>
        </w:rPr>
        <w:t>公司</w:t>
      </w:r>
      <w:r w:rsidRPr="00941B7C">
        <w:rPr>
          <w:rFonts w:hint="eastAsia"/>
          <w:sz w:val="24"/>
          <w:highlight w:val="lightGray"/>
        </w:rPr>
        <w:t>的股权变更到</w:t>
      </w:r>
      <w:r w:rsidRPr="00941B7C">
        <w:rPr>
          <w:rFonts w:hint="eastAsia"/>
          <w:b/>
          <w:color w:val="FF0000"/>
          <w:sz w:val="24"/>
          <w:highlight w:val="lightGray"/>
        </w:rPr>
        <w:t>乙公司</w:t>
      </w:r>
      <w:r w:rsidRPr="00941B7C">
        <w:rPr>
          <w:rFonts w:hint="eastAsia"/>
          <w:sz w:val="24"/>
          <w:highlight w:val="lightGray"/>
        </w:rPr>
        <w:t>名下，即先办理</w:t>
      </w:r>
      <w:r w:rsidRPr="00941B7C">
        <w:rPr>
          <w:rFonts w:hint="eastAsia"/>
          <w:b/>
          <w:color w:val="FF0000"/>
          <w:sz w:val="24"/>
          <w:highlight w:val="lightGray"/>
        </w:rPr>
        <w:t>A</w:t>
      </w:r>
      <w:r w:rsidRPr="00941B7C">
        <w:rPr>
          <w:rFonts w:hint="eastAsia"/>
          <w:b/>
          <w:color w:val="FF0000"/>
          <w:sz w:val="24"/>
          <w:highlight w:val="lightGray"/>
        </w:rPr>
        <w:t>公司</w:t>
      </w:r>
      <w:r w:rsidRPr="00941B7C">
        <w:rPr>
          <w:rFonts w:hint="eastAsia"/>
          <w:sz w:val="24"/>
          <w:highlight w:val="lightGray"/>
        </w:rPr>
        <w:t>的</w:t>
      </w:r>
      <w:r w:rsidRPr="00941B7C">
        <w:rPr>
          <w:rFonts w:hint="eastAsia"/>
          <w:b/>
          <w:color w:val="FF0000"/>
          <w:sz w:val="24"/>
          <w:highlight w:val="lightGray"/>
        </w:rPr>
        <w:t>股权变更登记</w:t>
      </w:r>
      <w:r w:rsidRPr="00941B7C">
        <w:rPr>
          <w:rFonts w:hint="eastAsia"/>
          <w:sz w:val="24"/>
          <w:highlight w:val="lightGray"/>
        </w:rPr>
        <w:t>。</w:t>
      </w:r>
    </w:p>
    <w:p w:rsidR="003B61E0" w:rsidRPr="00BD09EA" w:rsidRDefault="000A63D9" w:rsidP="00BD09EA">
      <w:pPr>
        <w:spacing w:beforeLines="50" w:line="360" w:lineRule="auto"/>
        <w:ind w:firstLineChars="147" w:firstLine="353"/>
        <w:rPr>
          <w:rFonts w:hint="eastAsia"/>
          <w:color w:val="0000FF"/>
          <w:sz w:val="24"/>
        </w:rPr>
      </w:pPr>
      <w:r>
        <w:rPr>
          <w:rFonts w:hint="eastAsia"/>
          <w:sz w:val="24"/>
        </w:rPr>
        <w:t xml:space="preserve">   </w:t>
      </w:r>
      <w:r w:rsidR="004E7842">
        <w:rPr>
          <w:rFonts w:hint="eastAsia"/>
          <w:sz w:val="24"/>
        </w:rPr>
        <w:t>根据</w:t>
      </w:r>
      <w:r w:rsidR="004E7842" w:rsidRPr="003B61E0">
        <w:rPr>
          <w:b/>
          <w:color w:val="FF0000"/>
          <w:sz w:val="24"/>
        </w:rPr>
        <w:t>《股权出资登记管理办法》</w:t>
      </w:r>
      <w:r w:rsidR="004E7842" w:rsidRPr="003B61E0">
        <w:rPr>
          <w:sz w:val="24"/>
        </w:rPr>
        <w:t>第</w:t>
      </w:r>
      <w:r w:rsidR="004E7842">
        <w:rPr>
          <w:rFonts w:hint="eastAsia"/>
          <w:sz w:val="24"/>
        </w:rPr>
        <w:t>八</w:t>
      </w:r>
      <w:r w:rsidR="004E7842" w:rsidRPr="003B61E0">
        <w:rPr>
          <w:sz w:val="24"/>
        </w:rPr>
        <w:t>条</w:t>
      </w:r>
      <w:r w:rsidR="004E7842">
        <w:rPr>
          <w:rFonts w:hint="eastAsia"/>
          <w:sz w:val="24"/>
        </w:rPr>
        <w:t>规定：</w:t>
      </w:r>
      <w:r w:rsidR="004E7842" w:rsidRPr="00BD09EA">
        <w:rPr>
          <w:rFonts w:hint="eastAsia"/>
          <w:color w:val="0000FF"/>
          <w:sz w:val="24"/>
        </w:rPr>
        <w:t>“</w:t>
      </w:r>
      <w:r w:rsidR="004E7842" w:rsidRPr="00BD09EA">
        <w:rPr>
          <w:color w:val="0000FF"/>
          <w:sz w:val="24"/>
        </w:rPr>
        <w:t>股权出资实际缴纳后，应当经依法设立的验资机构验资并出具验资证明。</w:t>
      </w:r>
      <w:r w:rsidR="004E7842" w:rsidRPr="00BD09EA">
        <w:rPr>
          <w:color w:val="0000FF"/>
          <w:sz w:val="24"/>
        </w:rPr>
        <w:t xml:space="preserve">  </w:t>
      </w:r>
      <w:r w:rsidR="004E7842" w:rsidRPr="00BD09EA">
        <w:rPr>
          <w:color w:val="0000FF"/>
          <w:sz w:val="24"/>
        </w:rPr>
        <w:br/>
      </w:r>
      <w:r w:rsidR="004E7842" w:rsidRPr="00BD09EA">
        <w:rPr>
          <w:color w:val="0000FF"/>
          <w:sz w:val="24"/>
        </w:rPr>
        <w:t xml:space="preserve">　　验资证明应当包括下列内容：</w:t>
      </w:r>
      <w:r w:rsidR="004E7842" w:rsidRPr="00BD09EA">
        <w:rPr>
          <w:color w:val="0000FF"/>
          <w:sz w:val="24"/>
        </w:rPr>
        <w:t xml:space="preserve">  </w:t>
      </w:r>
      <w:r w:rsidR="004E7842" w:rsidRPr="00BD09EA">
        <w:rPr>
          <w:color w:val="0000FF"/>
          <w:sz w:val="24"/>
        </w:rPr>
        <w:br/>
      </w:r>
      <w:r w:rsidR="004E7842" w:rsidRPr="00BD09EA">
        <w:rPr>
          <w:color w:val="0000FF"/>
          <w:sz w:val="24"/>
        </w:rPr>
        <w:t xml:space="preserve">　　（一）以有限责任公司股权出资的，相关股权办理股东变更登记情况；</w:t>
      </w:r>
      <w:r w:rsidR="004E7842" w:rsidRPr="00BD09EA">
        <w:rPr>
          <w:color w:val="0000FF"/>
          <w:sz w:val="24"/>
        </w:rPr>
        <w:t xml:space="preserve">  </w:t>
      </w:r>
      <w:r w:rsidR="004E7842" w:rsidRPr="00BD09EA">
        <w:rPr>
          <w:color w:val="0000FF"/>
          <w:sz w:val="24"/>
        </w:rPr>
        <w:br/>
      </w:r>
      <w:r w:rsidR="004E7842" w:rsidRPr="00BD09EA">
        <w:rPr>
          <w:color w:val="0000FF"/>
          <w:sz w:val="24"/>
        </w:rPr>
        <w:t xml:space="preserve">　　（二）以股份有限公司股权出资的，相关股权转让给被投资公司情况；</w:t>
      </w:r>
      <w:r w:rsidR="004E7842" w:rsidRPr="00BD09EA">
        <w:rPr>
          <w:color w:val="0000FF"/>
          <w:sz w:val="24"/>
        </w:rPr>
        <w:t xml:space="preserve">  </w:t>
      </w:r>
      <w:r w:rsidR="004E7842" w:rsidRPr="00BD09EA">
        <w:rPr>
          <w:color w:val="0000FF"/>
          <w:sz w:val="24"/>
        </w:rPr>
        <w:br/>
      </w:r>
      <w:r w:rsidR="004E7842" w:rsidRPr="00BD09EA">
        <w:rPr>
          <w:color w:val="0000FF"/>
          <w:sz w:val="24"/>
        </w:rPr>
        <w:t xml:space="preserve">　　（三）股权的评估情况，包括评估机构的名称、评估报告的文号、评估基准日、评估值等；</w:t>
      </w:r>
      <w:r w:rsidR="004E7842" w:rsidRPr="00BD09EA">
        <w:rPr>
          <w:color w:val="0000FF"/>
          <w:sz w:val="24"/>
        </w:rPr>
        <w:t xml:space="preserve">  </w:t>
      </w:r>
      <w:r w:rsidR="004E7842" w:rsidRPr="00BD09EA">
        <w:rPr>
          <w:color w:val="0000FF"/>
          <w:sz w:val="24"/>
        </w:rPr>
        <w:br/>
      </w:r>
      <w:r w:rsidR="004E7842" w:rsidRPr="00BD09EA">
        <w:rPr>
          <w:color w:val="0000FF"/>
          <w:sz w:val="24"/>
        </w:rPr>
        <w:t xml:space="preserve">　　（四）股权出资依法须经批准的，其批准情况。</w:t>
      </w:r>
      <w:r w:rsidR="004E7842" w:rsidRPr="00BD09EA">
        <w:rPr>
          <w:color w:val="0000FF"/>
          <w:sz w:val="24"/>
        </w:rPr>
        <w:t> </w:t>
      </w:r>
      <w:r w:rsidR="004E7842" w:rsidRPr="00BD09EA">
        <w:rPr>
          <w:rFonts w:hint="eastAsia"/>
          <w:color w:val="0000FF"/>
          <w:sz w:val="24"/>
        </w:rPr>
        <w:t>”</w:t>
      </w:r>
    </w:p>
    <w:p w:rsidR="00BD09EA" w:rsidRDefault="00BD09EA" w:rsidP="00BD09EA">
      <w:pPr>
        <w:spacing w:beforeLines="50" w:line="360" w:lineRule="auto"/>
        <w:ind w:firstLineChars="147" w:firstLine="353"/>
        <w:rPr>
          <w:rFonts w:hint="eastAsia"/>
          <w:sz w:val="24"/>
          <w:highlight w:val="lightGray"/>
        </w:rPr>
      </w:pPr>
      <w:r w:rsidRPr="00941B7C">
        <w:rPr>
          <w:rFonts w:hint="eastAsia"/>
          <w:sz w:val="24"/>
          <w:highlight w:val="lightGray"/>
        </w:rPr>
        <w:t>因此，</w:t>
      </w:r>
      <w:r w:rsidRPr="00BD09EA">
        <w:rPr>
          <w:rFonts w:hint="eastAsia"/>
          <w:sz w:val="24"/>
          <w:highlight w:val="lightGray"/>
        </w:rPr>
        <w:t>在</w:t>
      </w:r>
      <w:r w:rsidRPr="00941B7C">
        <w:rPr>
          <w:rFonts w:hint="eastAsia"/>
          <w:sz w:val="24"/>
          <w:highlight w:val="lightGray"/>
        </w:rPr>
        <w:t>办理</w:t>
      </w:r>
      <w:r>
        <w:rPr>
          <w:rFonts w:hint="eastAsia"/>
          <w:sz w:val="24"/>
          <w:highlight w:val="lightGray"/>
        </w:rPr>
        <w:t>完</w:t>
      </w:r>
      <w:r w:rsidRPr="00941B7C">
        <w:rPr>
          <w:rFonts w:hint="eastAsia"/>
          <w:b/>
          <w:color w:val="FF0000"/>
          <w:sz w:val="24"/>
          <w:highlight w:val="lightGray"/>
        </w:rPr>
        <w:t>A</w:t>
      </w:r>
      <w:r w:rsidRPr="00941B7C">
        <w:rPr>
          <w:rFonts w:hint="eastAsia"/>
          <w:b/>
          <w:color w:val="FF0000"/>
          <w:sz w:val="24"/>
          <w:highlight w:val="lightGray"/>
        </w:rPr>
        <w:t>公司</w:t>
      </w:r>
      <w:r w:rsidRPr="00941B7C">
        <w:rPr>
          <w:rFonts w:hint="eastAsia"/>
          <w:sz w:val="24"/>
          <w:highlight w:val="lightGray"/>
        </w:rPr>
        <w:t>的</w:t>
      </w:r>
      <w:r w:rsidRPr="00941B7C">
        <w:rPr>
          <w:rFonts w:hint="eastAsia"/>
          <w:b/>
          <w:color w:val="FF0000"/>
          <w:sz w:val="24"/>
          <w:highlight w:val="lightGray"/>
        </w:rPr>
        <w:t>股权变</w:t>
      </w:r>
      <w:r w:rsidRPr="00BD09EA">
        <w:rPr>
          <w:rFonts w:hint="eastAsia"/>
          <w:b/>
          <w:color w:val="FF0000"/>
          <w:sz w:val="24"/>
          <w:highlight w:val="lightGray"/>
        </w:rPr>
        <w:t>更登记</w:t>
      </w:r>
      <w:r w:rsidRPr="00BD09EA">
        <w:rPr>
          <w:rFonts w:hint="eastAsia"/>
          <w:sz w:val="24"/>
          <w:highlight w:val="lightGray"/>
        </w:rPr>
        <w:t>后，方可聘请会计师事务所进行验资。</w:t>
      </w:r>
    </w:p>
    <w:p w:rsidR="00BD09EA" w:rsidRDefault="00BD09EA" w:rsidP="00BD09EA">
      <w:pPr>
        <w:spacing w:beforeLines="50" w:line="360" w:lineRule="auto"/>
        <w:ind w:firstLineChars="147" w:firstLine="353"/>
        <w:rPr>
          <w:rFonts w:hint="eastAsia"/>
          <w:sz w:val="24"/>
          <w:highlight w:val="lightGray"/>
        </w:rPr>
      </w:pPr>
      <w:r>
        <w:rPr>
          <w:rFonts w:hint="eastAsia"/>
          <w:sz w:val="24"/>
          <w:highlight w:val="lightGray"/>
        </w:rPr>
        <w:t>因此，实际操作流程是：</w:t>
      </w:r>
    </w:p>
    <w:p w:rsidR="00BD09EA" w:rsidRDefault="00BD09EA" w:rsidP="00BD09EA">
      <w:pPr>
        <w:numPr>
          <w:ilvl w:val="0"/>
          <w:numId w:val="1"/>
        </w:numPr>
        <w:spacing w:beforeLines="50" w:line="360" w:lineRule="auto"/>
        <w:rPr>
          <w:rFonts w:hint="eastAsia"/>
          <w:b/>
          <w:bCs/>
          <w:color w:val="FF0000"/>
          <w:sz w:val="24"/>
          <w:highlight w:val="lightGray"/>
        </w:rPr>
      </w:pPr>
      <w:r w:rsidRPr="000A63D9">
        <w:rPr>
          <w:rFonts w:hint="eastAsia"/>
          <w:sz w:val="24"/>
          <w:highlight w:val="lightGray"/>
        </w:rPr>
        <w:t>聘请</w:t>
      </w:r>
      <w:r w:rsidRPr="000A63D9">
        <w:rPr>
          <w:rFonts w:hint="eastAsia"/>
          <w:b/>
          <w:bCs/>
          <w:color w:val="FF0000"/>
          <w:sz w:val="24"/>
          <w:highlight w:val="lightGray"/>
        </w:rPr>
        <w:t>评估机构</w:t>
      </w:r>
      <w:r w:rsidRPr="00252839">
        <w:rPr>
          <w:rFonts w:hint="eastAsia"/>
          <w:b/>
          <w:bCs/>
          <w:sz w:val="24"/>
          <w:highlight w:val="lightGray"/>
        </w:rPr>
        <w:t>对</w:t>
      </w:r>
      <w:r w:rsidRPr="000A63D9">
        <w:rPr>
          <w:rFonts w:hint="eastAsia"/>
          <w:b/>
          <w:bCs/>
          <w:sz w:val="24"/>
          <w:highlight w:val="lightGray"/>
        </w:rPr>
        <w:t>被收购的股权（</w:t>
      </w:r>
      <w:r w:rsidRPr="00BD09EA">
        <w:rPr>
          <w:rFonts w:hint="eastAsia"/>
          <w:b/>
          <w:bCs/>
          <w:color w:val="FF0000"/>
          <w:sz w:val="24"/>
          <w:highlight w:val="lightGray"/>
        </w:rPr>
        <w:t>A</w:t>
      </w:r>
      <w:r w:rsidRPr="00BD09EA">
        <w:rPr>
          <w:rFonts w:hint="eastAsia"/>
          <w:b/>
          <w:bCs/>
          <w:color w:val="FF0000"/>
          <w:sz w:val="24"/>
          <w:highlight w:val="lightGray"/>
        </w:rPr>
        <w:t>公司</w:t>
      </w:r>
      <w:r w:rsidRPr="000A63D9">
        <w:rPr>
          <w:rFonts w:hint="eastAsia"/>
          <w:b/>
          <w:bCs/>
          <w:sz w:val="24"/>
          <w:highlight w:val="lightGray"/>
        </w:rPr>
        <w:t>）</w:t>
      </w:r>
      <w:r w:rsidRPr="000A63D9">
        <w:rPr>
          <w:rFonts w:hint="eastAsia"/>
          <w:b/>
          <w:bCs/>
          <w:color w:val="FF0000"/>
          <w:sz w:val="24"/>
          <w:highlight w:val="lightGray"/>
        </w:rPr>
        <w:t>进行评估</w:t>
      </w:r>
      <w:r>
        <w:rPr>
          <w:rFonts w:hint="eastAsia"/>
          <w:b/>
          <w:bCs/>
          <w:color w:val="FF0000"/>
          <w:sz w:val="24"/>
          <w:highlight w:val="lightGray"/>
        </w:rPr>
        <w:t>。</w:t>
      </w:r>
    </w:p>
    <w:p w:rsidR="00BD09EA" w:rsidRPr="005B763E" w:rsidRDefault="00BD09EA" w:rsidP="00BD09EA">
      <w:pPr>
        <w:numPr>
          <w:ilvl w:val="0"/>
          <w:numId w:val="1"/>
        </w:numPr>
        <w:spacing w:beforeLines="50" w:line="360" w:lineRule="auto"/>
        <w:rPr>
          <w:rFonts w:hint="eastAsia"/>
          <w:sz w:val="24"/>
          <w:highlight w:val="lightGray"/>
        </w:rPr>
      </w:pPr>
      <w:r w:rsidRPr="00BD09EA">
        <w:rPr>
          <w:rFonts w:hint="eastAsia"/>
          <w:sz w:val="24"/>
          <w:highlight w:val="lightGray"/>
        </w:rPr>
        <w:t>办理</w:t>
      </w:r>
      <w:r w:rsidRPr="00941B7C">
        <w:rPr>
          <w:rFonts w:hint="eastAsia"/>
          <w:b/>
          <w:color w:val="FF0000"/>
          <w:sz w:val="24"/>
          <w:highlight w:val="lightGray"/>
        </w:rPr>
        <w:t>A</w:t>
      </w:r>
      <w:r w:rsidRPr="00941B7C">
        <w:rPr>
          <w:rFonts w:hint="eastAsia"/>
          <w:b/>
          <w:color w:val="FF0000"/>
          <w:sz w:val="24"/>
          <w:highlight w:val="lightGray"/>
        </w:rPr>
        <w:t>公司</w:t>
      </w:r>
      <w:r w:rsidRPr="00941B7C">
        <w:rPr>
          <w:rFonts w:hint="eastAsia"/>
          <w:sz w:val="24"/>
          <w:highlight w:val="lightGray"/>
        </w:rPr>
        <w:t>的</w:t>
      </w:r>
      <w:r w:rsidRPr="00941B7C">
        <w:rPr>
          <w:rFonts w:hint="eastAsia"/>
          <w:b/>
          <w:color w:val="FF0000"/>
          <w:sz w:val="24"/>
          <w:highlight w:val="lightGray"/>
        </w:rPr>
        <w:t>股权变更登记</w:t>
      </w:r>
      <w:r w:rsidR="005B763E">
        <w:rPr>
          <w:rFonts w:hint="eastAsia"/>
          <w:b/>
          <w:color w:val="FF0000"/>
          <w:sz w:val="24"/>
          <w:highlight w:val="lightGray"/>
        </w:rPr>
        <w:t>。</w:t>
      </w:r>
    </w:p>
    <w:p w:rsidR="005B763E" w:rsidRPr="003F296C" w:rsidRDefault="005B763E" w:rsidP="005B763E">
      <w:pPr>
        <w:spacing w:beforeLines="50" w:line="360" w:lineRule="auto"/>
        <w:rPr>
          <w:rFonts w:hint="eastAsia"/>
          <w:b/>
          <w:sz w:val="24"/>
        </w:rPr>
      </w:pPr>
      <w:r>
        <w:rPr>
          <w:rFonts w:hint="eastAsia"/>
          <w:b/>
          <w:sz w:val="24"/>
        </w:rPr>
        <w:t>股权转让</w:t>
      </w:r>
      <w:r w:rsidRPr="003F296C">
        <w:rPr>
          <w:rFonts w:hint="eastAsia"/>
          <w:b/>
          <w:sz w:val="24"/>
        </w:rPr>
        <w:t>前：</w:t>
      </w:r>
      <w:r>
        <w:rPr>
          <w:rFonts w:hint="eastAsia"/>
          <w:b/>
          <w:sz w:val="24"/>
        </w:rPr>
        <w:t xml:space="preserve">                                   </w:t>
      </w:r>
    </w:p>
    <w:p w:rsidR="005B763E" w:rsidRDefault="005B763E" w:rsidP="005B763E">
      <w:pPr>
        <w:spacing w:line="360" w:lineRule="auto"/>
        <w:rPr>
          <w:rFonts w:hint="eastAsia"/>
          <w:b/>
          <w:bCs/>
          <w:color w:val="FF0000"/>
          <w:sz w:val="24"/>
        </w:rPr>
      </w:pPr>
      <w:r>
        <w:rPr>
          <w:rFonts w:hint="eastAsia"/>
          <w:b/>
          <w:bCs/>
          <w:noProof/>
          <w:color w:val="FF0000"/>
          <w:sz w:val="24"/>
        </w:rPr>
      </w:r>
      <w:r w:rsidRPr="003F296C">
        <w:rPr>
          <w:b/>
          <w:bCs/>
          <w:color w:val="FF0000"/>
          <w:sz w:val="24"/>
        </w:rPr>
        <w:pict>
          <v:group id="_x0000_s1075" editas="canvas" style="width:225pt;height:109.2pt;mso-position-horizontal-relative:char;mso-position-vertical-relative:line" coordorigin="2362,5403" coordsize="3913,1902">
            <o:lock v:ext="edit" aspectratio="t"/>
            <v:shape id="_x0000_s1076" type="#_x0000_t75" style="position:absolute;left:2362;top:5403;width:3913;height:1902" o:preferrelative="f">
              <v:fill o:detectmouseclick="t"/>
              <v:path o:extrusionok="t" o:connecttype="none"/>
              <o:lock v:ext="edit" text="t"/>
            </v:shape>
            <v:rect id="_x0000_s1077" style="position:absolute;left:2832;top:5539;width:939;height:407">
              <v:textbox style="mso-next-textbox:#_x0000_s1077">
                <w:txbxContent>
                  <w:p w:rsidR="005B763E" w:rsidRDefault="005B763E" w:rsidP="005B763E">
                    <w:pPr>
                      <w:ind w:firstLineChars="50" w:firstLine="105"/>
                      <w:rPr>
                        <w:rFonts w:hint="eastAsia"/>
                      </w:rPr>
                    </w:pPr>
                    <w:r>
                      <w:rPr>
                        <w:rFonts w:hint="eastAsia"/>
                      </w:rPr>
                      <w:t>甲公司</w:t>
                    </w:r>
                  </w:p>
                </w:txbxContent>
              </v:textbox>
            </v:rect>
            <v:rect id="_x0000_s1078" style="position:absolute;left:2832;top:6626;width:939;height:407">
              <v:textbox style="mso-next-textbox:#_x0000_s1078">
                <w:txbxContent>
                  <w:p w:rsidR="005B763E" w:rsidRDefault="005B763E" w:rsidP="005B763E">
                    <w:pPr>
                      <w:ind w:firstLineChars="50" w:firstLine="105"/>
                      <w:rPr>
                        <w:rFonts w:hint="eastAsia"/>
                      </w:rPr>
                    </w:pPr>
                    <w:r>
                      <w:rPr>
                        <w:rFonts w:hint="eastAsia"/>
                      </w:rPr>
                      <w:t>A</w:t>
                    </w:r>
                    <w:r>
                      <w:rPr>
                        <w:rFonts w:hint="eastAsia"/>
                      </w:rPr>
                      <w:t>公司</w:t>
                    </w:r>
                  </w:p>
                </w:txbxContent>
              </v:textbox>
            </v:rect>
            <v:rect id="_x0000_s1079" style="position:absolute;left:4866;top:5539;width:940;height:407">
              <v:textbox style="mso-next-textbox:#_x0000_s1079">
                <w:txbxContent>
                  <w:p w:rsidR="005B763E" w:rsidRDefault="005B763E" w:rsidP="005B763E">
                    <w:pPr>
                      <w:ind w:firstLineChars="50" w:firstLine="105"/>
                      <w:rPr>
                        <w:rFonts w:hint="eastAsia"/>
                      </w:rPr>
                    </w:pPr>
                    <w:r>
                      <w:rPr>
                        <w:rFonts w:hint="eastAsia"/>
                      </w:rPr>
                      <w:t>乙公司</w:t>
                    </w:r>
                  </w:p>
                </w:txbxContent>
              </v:textbox>
            </v:rect>
            <v:line id="_x0000_s1080" style="position:absolute" from="3301,5946" to="3302,6626">
              <v:stroke endarrow="block"/>
            </v:line>
            <w10:wrap type="none"/>
            <w10:anchorlock/>
          </v:group>
        </w:pict>
      </w:r>
      <w:r>
        <w:rPr>
          <w:rFonts w:hint="eastAsia"/>
          <w:b/>
          <w:bCs/>
          <w:color w:val="FF0000"/>
          <w:sz w:val="24"/>
        </w:rPr>
        <w:t xml:space="preserve">                  </w:t>
      </w:r>
    </w:p>
    <w:p w:rsidR="005B763E" w:rsidRDefault="005B763E" w:rsidP="005B763E">
      <w:pPr>
        <w:spacing w:line="360" w:lineRule="auto"/>
        <w:rPr>
          <w:rFonts w:hint="eastAsia"/>
          <w:b/>
          <w:sz w:val="24"/>
        </w:rPr>
      </w:pPr>
      <w:r>
        <w:rPr>
          <w:rFonts w:hint="eastAsia"/>
          <w:b/>
          <w:sz w:val="24"/>
        </w:rPr>
        <w:t>股权转让后</w:t>
      </w:r>
      <w:r w:rsidRPr="003F296C">
        <w:rPr>
          <w:rFonts w:hint="eastAsia"/>
          <w:b/>
          <w:sz w:val="24"/>
        </w:rPr>
        <w:t>：</w:t>
      </w:r>
    </w:p>
    <w:p w:rsidR="005B763E" w:rsidRDefault="005B763E" w:rsidP="005B763E">
      <w:pPr>
        <w:spacing w:line="360" w:lineRule="auto"/>
        <w:rPr>
          <w:rFonts w:hint="eastAsia"/>
          <w:b/>
          <w:sz w:val="24"/>
        </w:rPr>
      </w:pPr>
      <w:r>
        <w:rPr>
          <w:rFonts w:hint="eastAsia"/>
          <w:b/>
          <w:noProof/>
          <w:sz w:val="24"/>
        </w:rPr>
      </w:r>
      <w:r w:rsidRPr="002678D1">
        <w:rPr>
          <w:b/>
          <w:sz w:val="24"/>
        </w:rPr>
        <w:pict>
          <v:group id="_x0000_s1068" editas="canvas" style="width:225pt;height:109.2pt;mso-position-horizontal-relative:char;mso-position-vertical-relative:line" coordorigin="2362,5403" coordsize="3913,1902">
            <o:lock v:ext="edit" aspectratio="t"/>
            <v:shape id="_x0000_s1069" type="#_x0000_t75" style="position:absolute;left:2362;top:5403;width:3913;height:1902" o:preferrelative="f">
              <v:fill o:detectmouseclick="t"/>
              <v:path o:extrusionok="t" o:connecttype="none"/>
              <o:lock v:ext="edit" text="t"/>
            </v:shape>
            <v:rect id="_x0000_s1070" style="position:absolute;left:2988;top:5539;width:934;height:407">
              <v:textbox>
                <w:txbxContent>
                  <w:p w:rsidR="005B763E" w:rsidRDefault="005B763E" w:rsidP="005B763E">
                    <w:pPr>
                      <w:ind w:firstLineChars="50" w:firstLine="105"/>
                      <w:rPr>
                        <w:rFonts w:hint="eastAsia"/>
                      </w:rPr>
                    </w:pPr>
                    <w:r>
                      <w:rPr>
                        <w:rFonts w:hint="eastAsia"/>
                      </w:rPr>
                      <w:t>甲公司</w:t>
                    </w:r>
                  </w:p>
                </w:txbxContent>
              </v:textbox>
            </v:rect>
            <v:rect id="_x0000_s1071" style="position:absolute;left:4866;top:6626;width:939;height:407">
              <v:textbox>
                <w:txbxContent>
                  <w:p w:rsidR="005B763E" w:rsidRDefault="005B763E" w:rsidP="005B763E">
                    <w:pPr>
                      <w:ind w:firstLineChars="50" w:firstLine="105"/>
                      <w:rPr>
                        <w:rFonts w:hint="eastAsia"/>
                      </w:rPr>
                    </w:pPr>
                    <w:r>
                      <w:rPr>
                        <w:rFonts w:hint="eastAsia"/>
                      </w:rPr>
                      <w:t>A</w:t>
                    </w:r>
                    <w:r>
                      <w:rPr>
                        <w:rFonts w:hint="eastAsia"/>
                      </w:rPr>
                      <w:t>公司</w:t>
                    </w:r>
                  </w:p>
                </w:txbxContent>
              </v:textbox>
            </v:rect>
            <v:rect id="_x0000_s1072" style="position:absolute;left:4866;top:5539;width:940;height:406">
              <v:textbox>
                <w:txbxContent>
                  <w:p w:rsidR="005B763E" w:rsidRDefault="005B763E" w:rsidP="005B763E">
                    <w:pPr>
                      <w:ind w:firstLineChars="50" w:firstLine="105"/>
                      <w:rPr>
                        <w:rFonts w:hint="eastAsia"/>
                      </w:rPr>
                    </w:pPr>
                    <w:r>
                      <w:rPr>
                        <w:rFonts w:hint="eastAsia"/>
                      </w:rPr>
                      <w:t>乙公司</w:t>
                    </w:r>
                  </w:p>
                </w:txbxContent>
              </v:textbox>
            </v:rect>
            <v:line id="_x0000_s1073" style="position:absolute" from="5336,5946" to="5337,6626">
              <v:stroke endarrow="block"/>
            </v:line>
            <v:line id="_x0000_s1074" style="position:absolute" from="3927,5675" to="4866,5675">
              <v:stroke endarrow="block"/>
            </v:line>
            <w10:wrap type="none"/>
            <w10:anchorlock/>
          </v:group>
        </w:pict>
      </w:r>
    </w:p>
    <w:p w:rsidR="00252839" w:rsidRDefault="00252839" w:rsidP="00BD09EA">
      <w:pPr>
        <w:numPr>
          <w:ilvl w:val="0"/>
          <w:numId w:val="1"/>
        </w:numPr>
        <w:spacing w:beforeLines="50" w:line="360" w:lineRule="auto"/>
        <w:rPr>
          <w:rFonts w:hint="eastAsia"/>
          <w:sz w:val="24"/>
          <w:highlight w:val="lightGray"/>
        </w:rPr>
      </w:pPr>
      <w:r>
        <w:rPr>
          <w:rFonts w:hint="eastAsia"/>
          <w:sz w:val="24"/>
          <w:highlight w:val="lightGray"/>
        </w:rPr>
        <w:t>聘请</w:t>
      </w:r>
      <w:r w:rsidRPr="00252839">
        <w:rPr>
          <w:rFonts w:hint="eastAsia"/>
          <w:b/>
          <w:color w:val="FF0000"/>
          <w:sz w:val="24"/>
          <w:highlight w:val="lightGray"/>
        </w:rPr>
        <w:t>验资机构</w:t>
      </w:r>
      <w:r>
        <w:rPr>
          <w:rFonts w:hint="eastAsia"/>
          <w:sz w:val="24"/>
          <w:highlight w:val="lightGray"/>
        </w:rPr>
        <w:t>进行验资出具验资证明。</w:t>
      </w:r>
    </w:p>
    <w:p w:rsidR="005B763E" w:rsidRPr="005B763E" w:rsidRDefault="005B763E" w:rsidP="00BD09EA">
      <w:pPr>
        <w:numPr>
          <w:ilvl w:val="0"/>
          <w:numId w:val="1"/>
        </w:numPr>
        <w:spacing w:beforeLines="50" w:line="360" w:lineRule="auto"/>
        <w:rPr>
          <w:rFonts w:hint="eastAsia"/>
          <w:sz w:val="24"/>
          <w:highlight w:val="lightGray"/>
        </w:rPr>
      </w:pPr>
      <w:r>
        <w:rPr>
          <w:rFonts w:hint="eastAsia"/>
          <w:sz w:val="24"/>
          <w:highlight w:val="lightGray"/>
        </w:rPr>
        <w:t>办理</w:t>
      </w:r>
      <w:r>
        <w:rPr>
          <w:rFonts w:hint="eastAsia"/>
          <w:b/>
          <w:color w:val="FF0000"/>
          <w:sz w:val="24"/>
          <w:highlight w:val="lightGray"/>
        </w:rPr>
        <w:t>乙</w:t>
      </w:r>
      <w:r w:rsidRPr="00941B7C">
        <w:rPr>
          <w:rFonts w:hint="eastAsia"/>
          <w:b/>
          <w:color w:val="FF0000"/>
          <w:sz w:val="24"/>
          <w:highlight w:val="lightGray"/>
        </w:rPr>
        <w:t>公司</w:t>
      </w:r>
      <w:r w:rsidRPr="00941B7C">
        <w:rPr>
          <w:rFonts w:hint="eastAsia"/>
          <w:sz w:val="24"/>
          <w:highlight w:val="lightGray"/>
        </w:rPr>
        <w:t>的</w:t>
      </w:r>
      <w:r>
        <w:rPr>
          <w:rFonts w:hint="eastAsia"/>
          <w:b/>
          <w:color w:val="FF0000"/>
          <w:sz w:val="24"/>
          <w:highlight w:val="lightGray"/>
        </w:rPr>
        <w:t>资本</w:t>
      </w:r>
      <w:r w:rsidRPr="00941B7C">
        <w:rPr>
          <w:rFonts w:hint="eastAsia"/>
          <w:b/>
          <w:color w:val="FF0000"/>
          <w:sz w:val="24"/>
          <w:highlight w:val="lightGray"/>
        </w:rPr>
        <w:t>变更登记</w:t>
      </w:r>
      <w:r>
        <w:rPr>
          <w:rFonts w:hint="eastAsia"/>
          <w:b/>
          <w:color w:val="FF0000"/>
          <w:sz w:val="24"/>
          <w:highlight w:val="lightGray"/>
        </w:rPr>
        <w:t>。</w:t>
      </w:r>
    </w:p>
    <w:p w:rsidR="005B763E" w:rsidRPr="003F296C" w:rsidRDefault="005B763E" w:rsidP="005B763E">
      <w:pPr>
        <w:spacing w:beforeLines="50" w:line="360" w:lineRule="auto"/>
        <w:rPr>
          <w:rFonts w:hint="eastAsia"/>
          <w:b/>
          <w:sz w:val="24"/>
        </w:rPr>
      </w:pPr>
      <w:r>
        <w:rPr>
          <w:rFonts w:hint="eastAsia"/>
          <w:b/>
          <w:sz w:val="24"/>
        </w:rPr>
        <w:t xml:space="preserve">                                   </w:t>
      </w:r>
    </w:p>
    <w:p w:rsidR="005B763E" w:rsidRDefault="005B763E" w:rsidP="005B763E">
      <w:pPr>
        <w:spacing w:line="360" w:lineRule="auto"/>
        <w:rPr>
          <w:rFonts w:hint="eastAsia"/>
          <w:b/>
          <w:bCs/>
          <w:color w:val="FF0000"/>
          <w:sz w:val="24"/>
        </w:rPr>
      </w:pPr>
      <w:r>
        <w:rPr>
          <w:rFonts w:hint="eastAsia"/>
          <w:b/>
          <w:bCs/>
          <w:color w:val="FF0000"/>
          <w:sz w:val="24"/>
        </w:rPr>
        <w:t xml:space="preserve">                  </w:t>
      </w:r>
    </w:p>
    <w:p w:rsidR="001F7EA3" w:rsidRDefault="001F7EA3" w:rsidP="001F7EA3">
      <w:pPr>
        <w:spacing w:line="360" w:lineRule="auto"/>
        <w:rPr>
          <w:rFonts w:hint="eastAsia"/>
          <w:b/>
          <w:bCs/>
          <w:color w:val="FF0000"/>
          <w:sz w:val="24"/>
        </w:rPr>
      </w:pPr>
      <w:r>
        <w:rPr>
          <w:rFonts w:hint="eastAsia"/>
          <w:b/>
          <w:bCs/>
          <w:color w:val="FF0000"/>
          <w:sz w:val="24"/>
        </w:rPr>
        <w:t>情况</w:t>
      </w:r>
      <w:r w:rsidR="00147C5C">
        <w:rPr>
          <w:rFonts w:hint="eastAsia"/>
          <w:b/>
          <w:bCs/>
          <w:color w:val="FF0000"/>
          <w:sz w:val="24"/>
        </w:rPr>
        <w:t>二</w:t>
      </w:r>
      <w:r>
        <w:rPr>
          <w:rFonts w:hint="eastAsia"/>
          <w:b/>
          <w:bCs/>
          <w:color w:val="FF0000"/>
          <w:sz w:val="24"/>
        </w:rPr>
        <w:t>、乙企业拟收购甲企业持有的</w:t>
      </w:r>
      <w:r>
        <w:rPr>
          <w:rFonts w:hint="eastAsia"/>
          <w:b/>
          <w:bCs/>
          <w:color w:val="FF0000"/>
          <w:sz w:val="24"/>
        </w:rPr>
        <w:t>A</w:t>
      </w:r>
      <w:r>
        <w:rPr>
          <w:rFonts w:hint="eastAsia"/>
          <w:b/>
          <w:bCs/>
          <w:color w:val="FF0000"/>
          <w:sz w:val="24"/>
        </w:rPr>
        <w:t>公司的</w:t>
      </w:r>
      <w:r>
        <w:rPr>
          <w:rFonts w:hint="eastAsia"/>
          <w:b/>
          <w:bCs/>
          <w:color w:val="FF0000"/>
          <w:sz w:val="24"/>
        </w:rPr>
        <w:t>80%</w:t>
      </w:r>
      <w:r>
        <w:rPr>
          <w:rFonts w:hint="eastAsia"/>
          <w:b/>
          <w:bCs/>
          <w:color w:val="FF0000"/>
          <w:sz w:val="24"/>
        </w:rPr>
        <w:t>股权。</w:t>
      </w:r>
    </w:p>
    <w:p w:rsidR="005B763E" w:rsidRPr="006702F2" w:rsidRDefault="001521E7" w:rsidP="006702F2">
      <w:pPr>
        <w:pStyle w:val="HTML"/>
        <w:shd w:val="clear" w:color="auto" w:fill="FFFFFF"/>
        <w:spacing w:line="360" w:lineRule="auto"/>
        <w:ind w:firstLineChars="200" w:firstLine="480"/>
        <w:rPr>
          <w:rFonts w:ascii="宋体" w:hAnsi="宋体" w:cs="Times New Roman" w:hint="eastAsia"/>
          <w:kern w:val="2"/>
          <w:sz w:val="24"/>
          <w:szCs w:val="20"/>
        </w:rPr>
      </w:pPr>
      <w:r w:rsidRPr="006702F2">
        <w:rPr>
          <w:rFonts w:ascii="宋体" w:hAnsi="宋体" w:cs="Times New Roman" w:hint="eastAsia"/>
          <w:kern w:val="2"/>
          <w:sz w:val="24"/>
          <w:szCs w:val="20"/>
        </w:rPr>
        <w:t>根据</w:t>
      </w:r>
      <w:r w:rsidRPr="006702F2">
        <w:rPr>
          <w:rFonts w:ascii="宋体" w:hAnsi="宋体" w:cs="Times New Roman"/>
          <w:kern w:val="2"/>
          <w:sz w:val="24"/>
          <w:szCs w:val="20"/>
        </w:rPr>
        <w:t>财政部、国家税务总局</w:t>
      </w:r>
      <w:r w:rsidR="00DE7DFE" w:rsidRPr="00DE7DFE">
        <w:rPr>
          <w:rFonts w:ascii="宋体" w:hAnsi="宋体" w:cs="Times New Roman" w:hint="eastAsia"/>
          <w:b/>
          <w:kern w:val="2"/>
          <w:sz w:val="24"/>
          <w:szCs w:val="20"/>
        </w:rPr>
        <w:t>《</w:t>
      </w:r>
      <w:r w:rsidRPr="00DE7DFE">
        <w:rPr>
          <w:rFonts w:ascii="宋体" w:hAnsi="宋体" w:cs="Times New Roman"/>
          <w:b/>
          <w:kern w:val="2"/>
          <w:sz w:val="24"/>
          <w:szCs w:val="20"/>
        </w:rPr>
        <w:t xml:space="preserve">关于企业重组业务企业所得税处理若干问题的通知 </w:t>
      </w:r>
      <w:r w:rsidR="00DE7DFE" w:rsidRPr="00DE7DFE">
        <w:rPr>
          <w:rFonts w:ascii="宋体" w:hAnsi="宋体" w:cs="Times New Roman" w:hint="eastAsia"/>
          <w:b/>
          <w:kern w:val="2"/>
          <w:sz w:val="24"/>
          <w:szCs w:val="20"/>
        </w:rPr>
        <w:t>》</w:t>
      </w:r>
      <w:r w:rsidRPr="006702F2">
        <w:rPr>
          <w:rFonts w:ascii="宋体" w:hAnsi="宋体" w:cs="Times New Roman" w:hint="eastAsia"/>
          <w:kern w:val="2"/>
          <w:sz w:val="24"/>
          <w:szCs w:val="20"/>
        </w:rPr>
        <w:t>（</w:t>
      </w:r>
      <w:r w:rsidRPr="006702F2">
        <w:rPr>
          <w:rFonts w:ascii="宋体" w:hAnsi="宋体" w:cs="Times New Roman"/>
          <w:kern w:val="2"/>
          <w:sz w:val="24"/>
          <w:szCs w:val="20"/>
        </w:rPr>
        <w:t>发文日期: 2009-04-30 发文字号: 财税[2009]59号</w:t>
      </w:r>
      <w:r w:rsidRPr="006702F2">
        <w:rPr>
          <w:rFonts w:ascii="宋体" w:hAnsi="宋体" w:cs="Times New Roman" w:hint="eastAsia"/>
          <w:kern w:val="2"/>
          <w:sz w:val="24"/>
          <w:szCs w:val="20"/>
        </w:rPr>
        <w:t>）</w:t>
      </w:r>
      <w:r w:rsidR="00FD7265" w:rsidRPr="006702F2">
        <w:rPr>
          <w:rFonts w:ascii="宋体" w:hAnsi="宋体" w:cs="Times New Roman" w:hint="eastAsia"/>
          <w:kern w:val="2"/>
          <w:sz w:val="24"/>
          <w:szCs w:val="20"/>
        </w:rPr>
        <w:t>的有关规定：</w:t>
      </w:r>
    </w:p>
    <w:p w:rsidR="00FD7265" w:rsidRPr="006702F2" w:rsidRDefault="00FD7265" w:rsidP="006702F2">
      <w:pPr>
        <w:pStyle w:val="HTML"/>
        <w:shd w:val="clear" w:color="auto" w:fill="FFFFFF"/>
        <w:spacing w:line="360" w:lineRule="auto"/>
        <w:ind w:firstLineChars="200" w:firstLine="480"/>
        <w:rPr>
          <w:rFonts w:ascii="宋体" w:hAnsi="宋体" w:cs="Times New Roman"/>
          <w:kern w:val="2"/>
          <w:sz w:val="24"/>
          <w:szCs w:val="20"/>
        </w:rPr>
      </w:pPr>
      <w:r w:rsidRPr="006702F2">
        <w:rPr>
          <w:rFonts w:ascii="宋体" w:hAnsi="宋体" w:cs="Times New Roman"/>
          <w:kern w:val="2"/>
          <w:sz w:val="24"/>
          <w:szCs w:val="20"/>
        </w:rPr>
        <w:t>股权收购，收购企业购买的股权不低于被收购企业全部股权的75%，</w:t>
      </w:r>
      <w:proofErr w:type="gramStart"/>
      <w:r w:rsidRPr="006702F2">
        <w:rPr>
          <w:rFonts w:ascii="宋体" w:hAnsi="宋体" w:cs="Times New Roman"/>
          <w:kern w:val="2"/>
          <w:sz w:val="24"/>
          <w:szCs w:val="20"/>
        </w:rPr>
        <w:t>且收购</w:t>
      </w:r>
      <w:proofErr w:type="gramEnd"/>
      <w:r w:rsidRPr="006702F2">
        <w:rPr>
          <w:rFonts w:ascii="宋体" w:hAnsi="宋体" w:cs="Times New Roman"/>
          <w:kern w:val="2"/>
          <w:sz w:val="24"/>
          <w:szCs w:val="20"/>
        </w:rPr>
        <w:t xml:space="preserve">企业在该股权收购发生时的股权支付金额不低于其交易支付总额的85%，可以选择按以下规定处理： </w:t>
      </w:r>
    </w:p>
    <w:p w:rsidR="00FD7265" w:rsidRPr="006702F2" w:rsidRDefault="00FD7265" w:rsidP="006702F2">
      <w:pPr>
        <w:pStyle w:val="HTML"/>
        <w:shd w:val="clear" w:color="auto" w:fill="FFFFFF"/>
        <w:spacing w:line="360" w:lineRule="auto"/>
        <w:ind w:firstLineChars="200" w:firstLine="480"/>
        <w:rPr>
          <w:rFonts w:ascii="宋体" w:hAnsi="宋体" w:cs="Times New Roman"/>
          <w:kern w:val="2"/>
          <w:sz w:val="24"/>
          <w:szCs w:val="20"/>
        </w:rPr>
      </w:pPr>
      <w:r w:rsidRPr="006702F2">
        <w:rPr>
          <w:rFonts w:ascii="宋体" w:hAnsi="宋体" w:cs="Times New Roman"/>
          <w:kern w:val="2"/>
          <w:sz w:val="24"/>
          <w:szCs w:val="20"/>
        </w:rPr>
        <w:t xml:space="preserve">  1.</w:t>
      </w:r>
      <w:r w:rsidRPr="00753A47">
        <w:rPr>
          <w:rFonts w:ascii="宋体" w:hAnsi="宋体" w:cs="Times New Roman"/>
          <w:kern w:val="2"/>
          <w:sz w:val="24"/>
          <w:szCs w:val="20"/>
          <w:highlight w:val="lightGray"/>
        </w:rPr>
        <w:t>被收购企业的</w:t>
      </w:r>
      <w:r w:rsidRPr="00753A47">
        <w:rPr>
          <w:rFonts w:ascii="宋体" w:hAnsi="宋体" w:cs="Times New Roman"/>
          <w:b/>
          <w:color w:val="FF0000"/>
          <w:kern w:val="2"/>
          <w:sz w:val="24"/>
          <w:szCs w:val="20"/>
          <w:highlight w:val="lightGray"/>
        </w:rPr>
        <w:t>股东</w:t>
      </w:r>
      <w:r w:rsidRPr="006702F2">
        <w:rPr>
          <w:rFonts w:ascii="宋体" w:hAnsi="宋体" w:cs="Times New Roman"/>
          <w:kern w:val="2"/>
          <w:sz w:val="24"/>
          <w:szCs w:val="20"/>
        </w:rPr>
        <w:t>取得</w:t>
      </w:r>
      <w:r w:rsidRPr="00753A47">
        <w:rPr>
          <w:rFonts w:ascii="宋体" w:hAnsi="宋体" w:cs="Times New Roman"/>
          <w:b/>
          <w:color w:val="FF0000"/>
          <w:kern w:val="2"/>
          <w:sz w:val="24"/>
          <w:szCs w:val="20"/>
          <w:highlight w:val="lightGray"/>
        </w:rPr>
        <w:t>收购企业股权</w:t>
      </w:r>
      <w:r w:rsidRPr="006702F2">
        <w:rPr>
          <w:rFonts w:ascii="宋体" w:hAnsi="宋体" w:cs="Times New Roman"/>
          <w:kern w:val="2"/>
          <w:sz w:val="24"/>
          <w:szCs w:val="20"/>
        </w:rPr>
        <w:t>的计税基础，以</w:t>
      </w:r>
      <w:r w:rsidRPr="00753A47">
        <w:rPr>
          <w:rFonts w:ascii="宋体" w:hAnsi="宋体" w:cs="Times New Roman"/>
          <w:b/>
          <w:color w:val="FF0000"/>
          <w:kern w:val="2"/>
          <w:sz w:val="24"/>
          <w:szCs w:val="20"/>
          <w:highlight w:val="lightGray"/>
        </w:rPr>
        <w:t>被收购股权</w:t>
      </w:r>
      <w:r w:rsidRPr="006702F2">
        <w:rPr>
          <w:rFonts w:ascii="宋体" w:hAnsi="宋体" w:cs="Times New Roman"/>
          <w:kern w:val="2"/>
          <w:sz w:val="24"/>
          <w:szCs w:val="20"/>
        </w:rPr>
        <w:t xml:space="preserve">的原有计税基础确定。 </w:t>
      </w:r>
    </w:p>
    <w:p w:rsidR="00FD7265" w:rsidRPr="006702F2" w:rsidRDefault="00FD7265" w:rsidP="006702F2">
      <w:pPr>
        <w:pStyle w:val="HTML"/>
        <w:shd w:val="clear" w:color="auto" w:fill="FFFFFF"/>
        <w:spacing w:line="360" w:lineRule="auto"/>
        <w:ind w:firstLineChars="200" w:firstLine="480"/>
        <w:rPr>
          <w:rFonts w:ascii="宋体" w:hAnsi="宋体" w:cs="Times New Roman"/>
          <w:kern w:val="2"/>
          <w:sz w:val="24"/>
          <w:szCs w:val="20"/>
        </w:rPr>
      </w:pPr>
      <w:r w:rsidRPr="006702F2">
        <w:rPr>
          <w:rFonts w:ascii="宋体" w:hAnsi="宋体" w:cs="Times New Roman"/>
          <w:kern w:val="2"/>
          <w:sz w:val="24"/>
          <w:szCs w:val="20"/>
        </w:rPr>
        <w:t xml:space="preserve">  2.</w:t>
      </w:r>
      <w:r w:rsidRPr="00753A47">
        <w:rPr>
          <w:rFonts w:ascii="宋体" w:hAnsi="宋体" w:cs="Times New Roman"/>
          <w:kern w:val="2"/>
          <w:sz w:val="24"/>
          <w:szCs w:val="20"/>
          <w:highlight w:val="lightGray"/>
        </w:rPr>
        <w:t>收购企业</w:t>
      </w:r>
      <w:r w:rsidRPr="006702F2">
        <w:rPr>
          <w:rFonts w:ascii="宋体" w:hAnsi="宋体" w:cs="Times New Roman"/>
          <w:kern w:val="2"/>
          <w:sz w:val="24"/>
          <w:szCs w:val="20"/>
        </w:rPr>
        <w:t>取得</w:t>
      </w:r>
      <w:r w:rsidRPr="00260B15">
        <w:rPr>
          <w:rFonts w:ascii="宋体" w:hAnsi="宋体" w:cs="Times New Roman"/>
          <w:b/>
          <w:color w:val="FF0000"/>
          <w:kern w:val="2"/>
          <w:sz w:val="24"/>
          <w:szCs w:val="20"/>
          <w:highlight w:val="lightGray"/>
        </w:rPr>
        <w:t>被收购企业股权</w:t>
      </w:r>
      <w:r w:rsidRPr="006702F2">
        <w:rPr>
          <w:rFonts w:ascii="宋体" w:hAnsi="宋体" w:cs="Times New Roman"/>
          <w:kern w:val="2"/>
          <w:sz w:val="24"/>
          <w:szCs w:val="20"/>
        </w:rPr>
        <w:t xml:space="preserve">的计税基础，以被收购股权的原有计税基础确定。 </w:t>
      </w:r>
    </w:p>
    <w:p w:rsidR="00FD7265" w:rsidRDefault="00FD7265" w:rsidP="006702F2">
      <w:pPr>
        <w:pStyle w:val="HTML"/>
        <w:shd w:val="clear" w:color="auto" w:fill="FFFFFF"/>
        <w:spacing w:line="360" w:lineRule="auto"/>
        <w:ind w:firstLineChars="200" w:firstLine="480"/>
        <w:rPr>
          <w:rFonts w:ascii="宋体" w:hAnsi="宋体" w:cs="Times New Roman" w:hint="eastAsia"/>
          <w:kern w:val="2"/>
          <w:sz w:val="24"/>
          <w:szCs w:val="20"/>
        </w:rPr>
      </w:pPr>
      <w:r w:rsidRPr="006702F2">
        <w:rPr>
          <w:rFonts w:ascii="宋体" w:hAnsi="宋体" w:cs="Times New Roman"/>
          <w:kern w:val="2"/>
          <w:sz w:val="24"/>
          <w:szCs w:val="20"/>
        </w:rPr>
        <w:t xml:space="preserve">  3.收购企业、被收购企业的原有各项资产和负债的计税基础和其他相关所得税事项保持不变。 </w:t>
      </w:r>
    </w:p>
    <w:p w:rsidR="00DE7DFE" w:rsidRDefault="00DE7DFE" w:rsidP="00DE7DFE">
      <w:pPr>
        <w:pStyle w:val="HTML"/>
        <w:shd w:val="clear" w:color="auto" w:fill="FFFFFF"/>
        <w:spacing w:line="360" w:lineRule="auto"/>
        <w:ind w:firstLineChars="200" w:firstLine="482"/>
        <w:rPr>
          <w:rFonts w:ascii="宋体" w:hAnsi="宋体" w:cs="Times New Roman" w:hint="eastAsia"/>
          <w:kern w:val="2"/>
          <w:sz w:val="24"/>
          <w:szCs w:val="20"/>
        </w:rPr>
      </w:pPr>
      <w:r w:rsidRPr="00DE7DFE">
        <w:rPr>
          <w:rFonts w:hint="eastAsia"/>
          <w:b/>
          <w:bCs/>
          <w:color w:val="FF0000"/>
          <w:sz w:val="24"/>
          <w:highlight w:val="lightGray"/>
        </w:rPr>
        <w:lastRenderedPageBreak/>
        <w:t>乙企业</w:t>
      </w:r>
      <w:r w:rsidRPr="00DE7DFE">
        <w:rPr>
          <w:rFonts w:hint="eastAsia"/>
          <w:sz w:val="24"/>
          <w:highlight w:val="lightGray"/>
        </w:rPr>
        <w:t>以本企业</w:t>
      </w:r>
      <w:r w:rsidRPr="00DE7DFE">
        <w:rPr>
          <w:rFonts w:hint="eastAsia"/>
          <w:sz w:val="24"/>
          <w:highlight w:val="lightGray"/>
        </w:rPr>
        <w:t>20%</w:t>
      </w:r>
      <w:r w:rsidRPr="00DE7DFE">
        <w:rPr>
          <w:rFonts w:hint="eastAsia"/>
          <w:sz w:val="24"/>
          <w:highlight w:val="lightGray"/>
        </w:rPr>
        <w:t>的股份为支付对价收购</w:t>
      </w:r>
      <w:r w:rsidRPr="00DE7DFE">
        <w:rPr>
          <w:rFonts w:hint="eastAsia"/>
          <w:b/>
          <w:color w:val="FF0000"/>
          <w:sz w:val="24"/>
          <w:highlight w:val="lightGray"/>
        </w:rPr>
        <w:t>甲企业</w:t>
      </w:r>
      <w:r w:rsidRPr="00DE7DFE">
        <w:rPr>
          <w:rFonts w:hint="eastAsia"/>
          <w:sz w:val="24"/>
          <w:highlight w:val="lightGray"/>
        </w:rPr>
        <w:t>持有的</w:t>
      </w:r>
      <w:r w:rsidRPr="00260B15">
        <w:rPr>
          <w:rFonts w:hint="eastAsia"/>
          <w:b/>
          <w:color w:val="FF0000"/>
          <w:sz w:val="24"/>
          <w:highlight w:val="lightGray"/>
        </w:rPr>
        <w:t>A</w:t>
      </w:r>
      <w:r w:rsidRPr="00260B15">
        <w:rPr>
          <w:rFonts w:hint="eastAsia"/>
          <w:b/>
          <w:color w:val="FF0000"/>
          <w:sz w:val="24"/>
          <w:highlight w:val="lightGray"/>
        </w:rPr>
        <w:t>公司</w:t>
      </w:r>
      <w:r w:rsidRPr="00DE7DFE">
        <w:rPr>
          <w:rFonts w:hint="eastAsia"/>
          <w:sz w:val="24"/>
          <w:highlight w:val="lightGray"/>
        </w:rPr>
        <w:t>的</w:t>
      </w:r>
      <w:r w:rsidRPr="00DE7DFE">
        <w:rPr>
          <w:rFonts w:hint="eastAsia"/>
          <w:b/>
          <w:bCs/>
          <w:color w:val="FF0000"/>
          <w:sz w:val="24"/>
          <w:highlight w:val="lightGray"/>
        </w:rPr>
        <w:t>80%</w:t>
      </w:r>
      <w:r w:rsidRPr="00DE7DFE">
        <w:rPr>
          <w:rFonts w:hint="eastAsia"/>
          <w:sz w:val="24"/>
          <w:highlight w:val="lightGray"/>
        </w:rPr>
        <w:t>股权，符合上述采用特殊税务处理的条件。</w:t>
      </w:r>
    </w:p>
    <w:p w:rsidR="00DE7DFE" w:rsidRDefault="00260B15" w:rsidP="006702F2">
      <w:pPr>
        <w:pStyle w:val="HTML"/>
        <w:shd w:val="clear" w:color="auto" w:fill="FFFFFF"/>
        <w:spacing w:line="360" w:lineRule="auto"/>
        <w:ind w:firstLineChars="200" w:firstLine="480"/>
        <w:rPr>
          <w:rFonts w:ascii="宋体" w:hAnsi="宋体" w:cs="Times New Roman" w:hint="eastAsia"/>
          <w:kern w:val="2"/>
          <w:sz w:val="24"/>
          <w:szCs w:val="20"/>
        </w:rPr>
      </w:pPr>
      <w:r>
        <w:rPr>
          <w:rFonts w:ascii="宋体" w:hAnsi="宋体" w:cs="Times New Roman" w:hint="eastAsia"/>
          <w:kern w:val="2"/>
          <w:sz w:val="24"/>
          <w:szCs w:val="20"/>
        </w:rPr>
        <w:t>根据</w:t>
      </w:r>
      <w:r w:rsidRPr="00260B15">
        <w:rPr>
          <w:rFonts w:ascii="宋体" w:hAnsi="宋体" w:cs="Times New Roman" w:hint="eastAsia"/>
          <w:kern w:val="2"/>
          <w:sz w:val="24"/>
          <w:szCs w:val="20"/>
        </w:rPr>
        <w:t>特殊税务处理的</w:t>
      </w:r>
      <w:r>
        <w:rPr>
          <w:rFonts w:hint="eastAsia"/>
          <w:sz w:val="24"/>
        </w:rPr>
        <w:t>规定，</w:t>
      </w:r>
    </w:p>
    <w:p w:rsidR="00260B15" w:rsidRDefault="00260B15" w:rsidP="00260B15">
      <w:pPr>
        <w:pStyle w:val="HTML"/>
        <w:shd w:val="clear" w:color="auto" w:fill="FFFFFF"/>
        <w:spacing w:line="360" w:lineRule="auto"/>
        <w:ind w:firstLineChars="200" w:firstLine="482"/>
        <w:rPr>
          <w:rFonts w:ascii="宋体" w:hAnsi="宋体" w:cs="Times New Roman" w:hint="eastAsia"/>
          <w:kern w:val="2"/>
          <w:sz w:val="24"/>
          <w:szCs w:val="20"/>
        </w:rPr>
      </w:pPr>
      <w:r w:rsidRPr="00260B15">
        <w:rPr>
          <w:rFonts w:ascii="宋体" w:hAnsi="宋体" w:cs="Times New Roman" w:hint="eastAsia"/>
          <w:b/>
          <w:color w:val="FF0000"/>
          <w:kern w:val="2"/>
          <w:sz w:val="24"/>
          <w:szCs w:val="20"/>
        </w:rPr>
        <w:t>甲企业</w:t>
      </w:r>
      <w:r>
        <w:rPr>
          <w:rFonts w:ascii="宋体" w:hAnsi="宋体" w:cs="Times New Roman" w:hint="eastAsia"/>
          <w:kern w:val="2"/>
          <w:sz w:val="24"/>
          <w:szCs w:val="20"/>
        </w:rPr>
        <w:t>（</w:t>
      </w:r>
      <w:r w:rsidRPr="00753A47">
        <w:rPr>
          <w:rFonts w:ascii="宋体" w:hAnsi="宋体" w:cs="Times New Roman"/>
          <w:kern w:val="2"/>
          <w:sz w:val="24"/>
          <w:szCs w:val="20"/>
          <w:highlight w:val="lightGray"/>
        </w:rPr>
        <w:t>被收购企业的</w:t>
      </w:r>
      <w:r w:rsidRPr="00753A47">
        <w:rPr>
          <w:rFonts w:ascii="宋体" w:hAnsi="宋体" w:cs="Times New Roman"/>
          <w:b/>
          <w:color w:val="FF0000"/>
          <w:kern w:val="2"/>
          <w:sz w:val="24"/>
          <w:szCs w:val="20"/>
          <w:highlight w:val="lightGray"/>
        </w:rPr>
        <w:t>股东</w:t>
      </w:r>
      <w:r>
        <w:rPr>
          <w:rFonts w:ascii="宋体" w:hAnsi="宋体" w:cs="Times New Roman" w:hint="eastAsia"/>
          <w:kern w:val="2"/>
          <w:sz w:val="24"/>
          <w:szCs w:val="20"/>
        </w:rPr>
        <w:t>）</w:t>
      </w:r>
      <w:r w:rsidRPr="00260B15">
        <w:rPr>
          <w:rFonts w:ascii="宋体" w:hAnsi="宋体" w:cs="Times New Roman" w:hint="eastAsia"/>
          <w:kern w:val="2"/>
          <w:sz w:val="24"/>
          <w:szCs w:val="20"/>
        </w:rPr>
        <w:t>不确认股权转让所得，</w:t>
      </w:r>
      <w:r>
        <w:rPr>
          <w:rFonts w:ascii="宋体" w:hAnsi="宋体" w:cs="Times New Roman" w:hint="eastAsia"/>
          <w:kern w:val="2"/>
          <w:sz w:val="24"/>
          <w:szCs w:val="20"/>
        </w:rPr>
        <w:t>所取得的</w:t>
      </w:r>
      <w:r w:rsidRPr="00DE7DFE">
        <w:rPr>
          <w:rFonts w:hint="eastAsia"/>
          <w:b/>
          <w:bCs/>
          <w:color w:val="FF0000"/>
          <w:sz w:val="24"/>
          <w:highlight w:val="lightGray"/>
        </w:rPr>
        <w:t>乙企业</w:t>
      </w:r>
      <w:r w:rsidRPr="00DE7DFE">
        <w:rPr>
          <w:rFonts w:hint="eastAsia"/>
          <w:sz w:val="24"/>
          <w:highlight w:val="lightGray"/>
        </w:rPr>
        <w:t>20%</w:t>
      </w:r>
      <w:r w:rsidRPr="00DE7DFE">
        <w:rPr>
          <w:rFonts w:hint="eastAsia"/>
          <w:sz w:val="24"/>
          <w:highlight w:val="lightGray"/>
        </w:rPr>
        <w:t>的股份</w:t>
      </w:r>
      <w:r>
        <w:rPr>
          <w:rFonts w:hint="eastAsia"/>
          <w:sz w:val="24"/>
        </w:rPr>
        <w:t>的</w:t>
      </w:r>
      <w:r w:rsidRPr="006702F2">
        <w:rPr>
          <w:rFonts w:ascii="宋体" w:hAnsi="宋体" w:cs="Times New Roman"/>
          <w:kern w:val="2"/>
          <w:sz w:val="24"/>
          <w:szCs w:val="20"/>
        </w:rPr>
        <w:t>计税基础</w:t>
      </w:r>
      <w:r>
        <w:rPr>
          <w:rFonts w:ascii="宋体" w:hAnsi="宋体" w:cs="Times New Roman" w:hint="eastAsia"/>
          <w:kern w:val="2"/>
          <w:sz w:val="24"/>
          <w:szCs w:val="20"/>
        </w:rPr>
        <w:t>，为</w:t>
      </w:r>
      <w:r w:rsidRPr="00260B15">
        <w:rPr>
          <w:rFonts w:ascii="宋体" w:hAnsi="宋体" w:cs="Times New Roman" w:hint="eastAsia"/>
          <w:kern w:val="2"/>
          <w:sz w:val="24"/>
          <w:szCs w:val="20"/>
        </w:rPr>
        <w:t>甲企业</w:t>
      </w:r>
      <w:r>
        <w:rPr>
          <w:rFonts w:ascii="宋体" w:hAnsi="宋体" w:cs="Times New Roman" w:hint="eastAsia"/>
          <w:kern w:val="2"/>
          <w:sz w:val="24"/>
          <w:szCs w:val="20"/>
        </w:rPr>
        <w:t>被收购的</w:t>
      </w:r>
      <w:r>
        <w:rPr>
          <w:rFonts w:hint="eastAsia"/>
          <w:b/>
          <w:bCs/>
          <w:color w:val="FF0000"/>
          <w:sz w:val="24"/>
        </w:rPr>
        <w:t>A</w:t>
      </w:r>
      <w:r>
        <w:rPr>
          <w:rFonts w:hint="eastAsia"/>
          <w:b/>
          <w:bCs/>
          <w:color w:val="FF0000"/>
          <w:sz w:val="24"/>
        </w:rPr>
        <w:t>公司的</w:t>
      </w:r>
      <w:r>
        <w:rPr>
          <w:rFonts w:hint="eastAsia"/>
          <w:b/>
          <w:bCs/>
          <w:color w:val="FF0000"/>
          <w:sz w:val="24"/>
        </w:rPr>
        <w:t>80%</w:t>
      </w:r>
      <w:r>
        <w:rPr>
          <w:rFonts w:hint="eastAsia"/>
          <w:b/>
          <w:bCs/>
          <w:color w:val="FF0000"/>
          <w:sz w:val="24"/>
        </w:rPr>
        <w:t>股权</w:t>
      </w:r>
      <w:r w:rsidRPr="00260B15">
        <w:rPr>
          <w:rFonts w:ascii="宋体" w:hAnsi="宋体" w:cs="Times New Roman" w:hint="eastAsia"/>
          <w:kern w:val="2"/>
          <w:sz w:val="24"/>
          <w:szCs w:val="20"/>
        </w:rPr>
        <w:t>原有的计税基础</w:t>
      </w:r>
      <w:r>
        <w:rPr>
          <w:rFonts w:ascii="宋体" w:hAnsi="宋体" w:cs="Times New Roman" w:hint="eastAsia"/>
          <w:kern w:val="2"/>
          <w:sz w:val="24"/>
          <w:szCs w:val="20"/>
        </w:rPr>
        <w:t>，即1000万*80%=800万。</w:t>
      </w:r>
    </w:p>
    <w:p w:rsidR="00260B15" w:rsidRDefault="00260B15" w:rsidP="006702F2">
      <w:pPr>
        <w:pStyle w:val="HTML"/>
        <w:shd w:val="clear" w:color="auto" w:fill="FFFFFF"/>
        <w:spacing w:line="360" w:lineRule="auto"/>
        <w:ind w:firstLineChars="200" w:firstLine="480"/>
        <w:rPr>
          <w:rFonts w:ascii="宋体" w:hAnsi="宋体" w:cs="Times New Roman" w:hint="eastAsia"/>
          <w:kern w:val="2"/>
          <w:sz w:val="24"/>
          <w:szCs w:val="20"/>
        </w:rPr>
      </w:pPr>
    </w:p>
    <w:p w:rsidR="00260B15" w:rsidRDefault="00C24B52" w:rsidP="00C24B52">
      <w:pPr>
        <w:pStyle w:val="HTML"/>
        <w:shd w:val="clear" w:color="auto" w:fill="FFFFFF"/>
        <w:spacing w:line="360" w:lineRule="auto"/>
        <w:ind w:firstLineChars="200" w:firstLine="482"/>
        <w:rPr>
          <w:rFonts w:ascii="宋体" w:hAnsi="宋体" w:cs="Times New Roman" w:hint="eastAsia"/>
          <w:kern w:val="2"/>
          <w:sz w:val="24"/>
          <w:szCs w:val="20"/>
        </w:rPr>
      </w:pPr>
      <w:r w:rsidRPr="006775FB">
        <w:rPr>
          <w:rFonts w:hint="eastAsia"/>
          <w:b/>
          <w:bCs/>
          <w:color w:val="FF0000"/>
          <w:sz w:val="24"/>
        </w:rPr>
        <w:t>乙企业</w:t>
      </w:r>
      <w:r w:rsidRPr="00C24B52">
        <w:rPr>
          <w:rFonts w:ascii="宋体" w:hAnsi="宋体" w:cs="Times New Roman" w:hint="eastAsia"/>
          <w:kern w:val="2"/>
          <w:sz w:val="24"/>
          <w:szCs w:val="20"/>
          <w:highlight w:val="lightGray"/>
        </w:rPr>
        <w:t>（</w:t>
      </w:r>
      <w:r w:rsidRPr="00753A47">
        <w:rPr>
          <w:rFonts w:ascii="宋体" w:hAnsi="宋体" w:cs="Times New Roman"/>
          <w:kern w:val="2"/>
          <w:sz w:val="24"/>
          <w:szCs w:val="20"/>
          <w:highlight w:val="lightGray"/>
        </w:rPr>
        <w:t>收购企业</w:t>
      </w:r>
      <w:r w:rsidRPr="006775FB">
        <w:rPr>
          <w:rFonts w:ascii="宋体" w:hAnsi="宋体" w:cs="Times New Roman" w:hint="eastAsia"/>
          <w:kern w:val="2"/>
          <w:sz w:val="24"/>
          <w:szCs w:val="20"/>
          <w:highlight w:val="lightGray"/>
        </w:rPr>
        <w:t>）</w:t>
      </w:r>
      <w:r w:rsidR="006775FB">
        <w:rPr>
          <w:rFonts w:ascii="宋体" w:hAnsi="宋体" w:cs="Times New Roman" w:hint="eastAsia"/>
          <w:kern w:val="2"/>
          <w:sz w:val="24"/>
          <w:szCs w:val="20"/>
        </w:rPr>
        <w:t>收购的</w:t>
      </w:r>
      <w:r w:rsidR="006775FB" w:rsidRPr="00260B15">
        <w:rPr>
          <w:rFonts w:hint="eastAsia"/>
          <w:b/>
          <w:color w:val="FF0000"/>
          <w:sz w:val="24"/>
          <w:highlight w:val="lightGray"/>
        </w:rPr>
        <w:t>A</w:t>
      </w:r>
      <w:r w:rsidR="006775FB" w:rsidRPr="00260B15">
        <w:rPr>
          <w:rFonts w:hint="eastAsia"/>
          <w:b/>
          <w:color w:val="FF0000"/>
          <w:sz w:val="24"/>
          <w:highlight w:val="lightGray"/>
        </w:rPr>
        <w:t>公司</w:t>
      </w:r>
      <w:r w:rsidR="006775FB" w:rsidRPr="00DE7DFE">
        <w:rPr>
          <w:rFonts w:hint="eastAsia"/>
          <w:sz w:val="24"/>
          <w:highlight w:val="lightGray"/>
        </w:rPr>
        <w:t>的</w:t>
      </w:r>
      <w:r w:rsidR="006775FB" w:rsidRPr="00DE7DFE">
        <w:rPr>
          <w:rFonts w:hint="eastAsia"/>
          <w:b/>
          <w:bCs/>
          <w:color w:val="FF0000"/>
          <w:sz w:val="24"/>
          <w:highlight w:val="lightGray"/>
        </w:rPr>
        <w:t>80%</w:t>
      </w:r>
      <w:r w:rsidR="006775FB" w:rsidRPr="00DE7DFE">
        <w:rPr>
          <w:rFonts w:hint="eastAsia"/>
          <w:sz w:val="24"/>
          <w:highlight w:val="lightGray"/>
        </w:rPr>
        <w:t>股权</w:t>
      </w:r>
      <w:r w:rsidR="006775FB">
        <w:rPr>
          <w:rFonts w:hint="eastAsia"/>
          <w:sz w:val="24"/>
        </w:rPr>
        <w:t>的计税基础为</w:t>
      </w:r>
      <w:r w:rsidR="006775FB" w:rsidRPr="00260B15">
        <w:rPr>
          <w:rFonts w:ascii="宋体" w:hAnsi="宋体" w:cs="Times New Roman" w:hint="eastAsia"/>
          <w:kern w:val="2"/>
          <w:sz w:val="24"/>
          <w:szCs w:val="20"/>
        </w:rPr>
        <w:t>甲企业</w:t>
      </w:r>
      <w:r w:rsidR="006775FB">
        <w:rPr>
          <w:rFonts w:ascii="宋体" w:hAnsi="宋体" w:cs="Times New Roman" w:hint="eastAsia"/>
          <w:kern w:val="2"/>
          <w:sz w:val="24"/>
          <w:szCs w:val="20"/>
        </w:rPr>
        <w:t>被收购的</w:t>
      </w:r>
      <w:r w:rsidR="006775FB">
        <w:rPr>
          <w:rFonts w:hint="eastAsia"/>
          <w:b/>
          <w:bCs/>
          <w:color w:val="FF0000"/>
          <w:sz w:val="24"/>
        </w:rPr>
        <w:t>A</w:t>
      </w:r>
      <w:r w:rsidR="006775FB">
        <w:rPr>
          <w:rFonts w:hint="eastAsia"/>
          <w:b/>
          <w:bCs/>
          <w:color w:val="FF0000"/>
          <w:sz w:val="24"/>
        </w:rPr>
        <w:t>公司的</w:t>
      </w:r>
      <w:r w:rsidR="006775FB">
        <w:rPr>
          <w:rFonts w:hint="eastAsia"/>
          <w:b/>
          <w:bCs/>
          <w:color w:val="FF0000"/>
          <w:sz w:val="24"/>
        </w:rPr>
        <w:t>80%</w:t>
      </w:r>
      <w:r w:rsidR="006775FB">
        <w:rPr>
          <w:rFonts w:hint="eastAsia"/>
          <w:b/>
          <w:bCs/>
          <w:color w:val="FF0000"/>
          <w:sz w:val="24"/>
        </w:rPr>
        <w:t>股权</w:t>
      </w:r>
      <w:r w:rsidR="006775FB" w:rsidRPr="00260B15">
        <w:rPr>
          <w:rFonts w:ascii="宋体" w:hAnsi="宋体" w:cs="Times New Roman" w:hint="eastAsia"/>
          <w:kern w:val="2"/>
          <w:sz w:val="24"/>
          <w:szCs w:val="20"/>
        </w:rPr>
        <w:t>原有的计税基础</w:t>
      </w:r>
      <w:r w:rsidR="006775FB">
        <w:rPr>
          <w:rFonts w:ascii="宋体" w:hAnsi="宋体" w:cs="Times New Roman" w:hint="eastAsia"/>
          <w:kern w:val="2"/>
          <w:sz w:val="24"/>
          <w:szCs w:val="20"/>
        </w:rPr>
        <w:t>，即1000万*80%=800万。</w:t>
      </w:r>
    </w:p>
    <w:p w:rsidR="00260B15" w:rsidRDefault="00260B15" w:rsidP="006702F2">
      <w:pPr>
        <w:pStyle w:val="HTML"/>
        <w:shd w:val="clear" w:color="auto" w:fill="FFFFFF"/>
        <w:spacing w:line="360" w:lineRule="auto"/>
        <w:ind w:firstLineChars="200" w:firstLine="480"/>
        <w:rPr>
          <w:rFonts w:ascii="宋体" w:hAnsi="宋体" w:cs="Times New Roman" w:hint="eastAsia"/>
          <w:kern w:val="2"/>
          <w:sz w:val="24"/>
          <w:szCs w:val="20"/>
        </w:rPr>
      </w:pPr>
    </w:p>
    <w:p w:rsidR="00147C5C" w:rsidRDefault="00147C5C" w:rsidP="006702F2">
      <w:pPr>
        <w:pStyle w:val="HTML"/>
        <w:shd w:val="clear" w:color="auto" w:fill="FFFFFF"/>
        <w:spacing w:line="360" w:lineRule="auto"/>
        <w:ind w:firstLineChars="200" w:firstLine="480"/>
        <w:rPr>
          <w:rFonts w:ascii="宋体" w:hAnsi="宋体" w:cs="Times New Roman" w:hint="eastAsia"/>
          <w:kern w:val="2"/>
          <w:sz w:val="24"/>
          <w:szCs w:val="20"/>
        </w:rPr>
      </w:pPr>
      <w:r>
        <w:rPr>
          <w:rFonts w:ascii="宋体" w:hAnsi="宋体" w:cs="Times New Roman" w:hint="eastAsia"/>
          <w:kern w:val="2"/>
          <w:sz w:val="24"/>
          <w:szCs w:val="20"/>
        </w:rPr>
        <w:t>会计处理及工商办理流程，与“</w:t>
      </w:r>
      <w:r w:rsidRPr="00716452">
        <w:rPr>
          <w:rFonts w:ascii="宋体" w:hAnsi="宋体" w:cs="Times New Roman" w:hint="eastAsia"/>
          <w:b/>
          <w:color w:val="FF0000"/>
          <w:kern w:val="2"/>
          <w:sz w:val="24"/>
          <w:szCs w:val="20"/>
        </w:rPr>
        <w:t>情况一</w:t>
      </w:r>
      <w:r w:rsidRPr="00716452">
        <w:rPr>
          <w:rFonts w:ascii="宋体" w:hAnsi="宋体" w:cs="Times New Roman" w:hint="eastAsia"/>
          <w:b/>
          <w:color w:val="002060"/>
          <w:kern w:val="2"/>
          <w:sz w:val="24"/>
          <w:szCs w:val="20"/>
        </w:rPr>
        <w:t>”</w:t>
      </w:r>
      <w:r>
        <w:rPr>
          <w:rFonts w:ascii="宋体" w:hAnsi="宋体" w:cs="Times New Roman" w:hint="eastAsia"/>
          <w:kern w:val="2"/>
          <w:sz w:val="24"/>
          <w:szCs w:val="20"/>
        </w:rPr>
        <w:t>一样处理。</w:t>
      </w:r>
    </w:p>
    <w:p w:rsidR="00147C5C" w:rsidRDefault="00147C5C" w:rsidP="00147C5C">
      <w:pPr>
        <w:spacing w:beforeLines="50" w:line="360" w:lineRule="auto"/>
        <w:ind w:leftChars="168" w:left="353" w:firstLineChars="150" w:firstLine="360"/>
        <w:rPr>
          <w:rFonts w:ascii="宋体" w:hAnsi="宋体" w:hint="eastAsia"/>
          <w:sz w:val="24"/>
        </w:rPr>
      </w:pPr>
      <w:r>
        <w:rPr>
          <w:rFonts w:ascii="宋体" w:hAnsi="宋体" w:hint="eastAsia"/>
          <w:sz w:val="24"/>
        </w:rPr>
        <w:t>只是</w:t>
      </w:r>
      <w:r w:rsidR="006702F2" w:rsidRPr="006702F2">
        <w:rPr>
          <w:rFonts w:ascii="宋体" w:hAnsi="宋体" w:hint="eastAsia"/>
          <w:sz w:val="24"/>
        </w:rPr>
        <w:t>根据</w:t>
      </w:r>
      <w:r w:rsidR="006702F2" w:rsidRPr="006702F2">
        <w:rPr>
          <w:rFonts w:ascii="宋体" w:hAnsi="宋体"/>
          <w:sz w:val="24"/>
        </w:rPr>
        <w:t>《企业重组业务企业所得税管理办法》</w:t>
      </w:r>
      <w:r w:rsidR="006702F2" w:rsidRPr="006702F2">
        <w:rPr>
          <w:rFonts w:ascii="宋体" w:hAnsi="宋体" w:hint="eastAsia"/>
          <w:sz w:val="24"/>
        </w:rPr>
        <w:t>（</w:t>
      </w:r>
      <w:r w:rsidR="006702F2" w:rsidRPr="006702F2">
        <w:rPr>
          <w:rFonts w:ascii="宋体" w:hAnsi="宋体"/>
          <w:sz w:val="24"/>
        </w:rPr>
        <w:t>国家税务总局公告2010年第4号</w:t>
      </w:r>
      <w:r w:rsidR="006702F2" w:rsidRPr="006702F2">
        <w:rPr>
          <w:rFonts w:ascii="宋体" w:hAnsi="宋体" w:hint="eastAsia"/>
          <w:sz w:val="24"/>
        </w:rPr>
        <w:t>）规定：</w:t>
      </w:r>
      <w:r w:rsidR="006702F2" w:rsidRPr="006702F2">
        <w:rPr>
          <w:rFonts w:ascii="宋体" w:hAnsi="宋体"/>
          <w:sz w:val="24"/>
        </w:rPr>
        <w:t>企业发生</w:t>
      </w:r>
      <w:r w:rsidR="006702F2" w:rsidRPr="006702F2">
        <w:rPr>
          <w:rFonts w:ascii="宋体" w:hAnsi="宋体" w:hint="eastAsia"/>
          <w:sz w:val="24"/>
        </w:rPr>
        <w:t>采用特殊税务处理的</w:t>
      </w:r>
      <w:r w:rsidR="006702F2" w:rsidRPr="006702F2">
        <w:rPr>
          <w:rFonts w:ascii="宋体" w:hAnsi="宋体"/>
          <w:sz w:val="24"/>
        </w:rPr>
        <w:t>股权收购业务，应准备以下资料：</w:t>
      </w:r>
      <w:r w:rsidR="006702F2" w:rsidRPr="006702F2">
        <w:rPr>
          <w:rFonts w:ascii="宋体" w:hAnsi="宋体"/>
          <w:sz w:val="24"/>
        </w:rPr>
        <w:br/>
        <w:t xml:space="preserve">　　（一）当事方的股权收购业务总体情况说明，情况说明中应包括股权收购的商业目的；</w:t>
      </w:r>
      <w:r w:rsidR="006702F2" w:rsidRPr="006702F2">
        <w:rPr>
          <w:rFonts w:ascii="宋体" w:hAnsi="宋体"/>
          <w:sz w:val="24"/>
        </w:rPr>
        <w:br/>
        <w:t xml:space="preserve">　　（二）双方或多方所签订的股权收购业务合同或协议；</w:t>
      </w:r>
      <w:r w:rsidR="006702F2" w:rsidRPr="006702F2">
        <w:rPr>
          <w:rFonts w:ascii="宋体" w:hAnsi="宋体"/>
          <w:sz w:val="24"/>
        </w:rPr>
        <w:br/>
        <w:t xml:space="preserve">　　（三）由评估机构出具的所</w:t>
      </w:r>
      <w:r w:rsidR="006702F2" w:rsidRPr="00DE7DFE">
        <w:rPr>
          <w:rFonts w:ascii="宋体" w:hAnsi="宋体"/>
          <w:b/>
          <w:color w:val="FF0000"/>
          <w:sz w:val="24"/>
          <w:highlight w:val="lightGray"/>
        </w:rPr>
        <w:t>转让</w:t>
      </w:r>
      <w:r w:rsidR="006702F2" w:rsidRPr="006702F2">
        <w:rPr>
          <w:rFonts w:ascii="宋体" w:hAnsi="宋体"/>
          <w:sz w:val="24"/>
        </w:rPr>
        <w:t>及</w:t>
      </w:r>
      <w:r w:rsidR="006702F2" w:rsidRPr="00DE7DFE">
        <w:rPr>
          <w:rFonts w:ascii="宋体" w:hAnsi="宋体"/>
          <w:b/>
          <w:color w:val="FF0000"/>
          <w:sz w:val="24"/>
          <w:highlight w:val="lightGray"/>
        </w:rPr>
        <w:t>支付</w:t>
      </w:r>
      <w:r w:rsidR="006702F2" w:rsidRPr="006702F2">
        <w:rPr>
          <w:rFonts w:ascii="宋体" w:hAnsi="宋体"/>
          <w:sz w:val="24"/>
        </w:rPr>
        <w:t>的股权公允价值；</w:t>
      </w:r>
      <w:r w:rsidR="006702F2" w:rsidRPr="006702F2">
        <w:rPr>
          <w:rFonts w:ascii="宋体" w:hAnsi="宋体"/>
          <w:sz w:val="24"/>
        </w:rPr>
        <w:br/>
        <w:t xml:space="preserve">　　（四）证明重组符合特殊性税务处理条件的资料，包括股权比例，支付对价情况，以及12个月内不改变资产原来的实质性经营活动和原主要股东不转让所取得股权的承诺书等；</w:t>
      </w:r>
      <w:r w:rsidR="006702F2" w:rsidRPr="006702F2">
        <w:rPr>
          <w:rFonts w:ascii="宋体" w:hAnsi="宋体"/>
          <w:sz w:val="24"/>
        </w:rPr>
        <w:br/>
        <w:t xml:space="preserve">　　（五）工商等相关部门核准相关企业股权变更事项证明材料；</w:t>
      </w:r>
      <w:r w:rsidR="006702F2" w:rsidRPr="006702F2">
        <w:rPr>
          <w:rFonts w:ascii="宋体" w:hAnsi="宋体"/>
          <w:sz w:val="24"/>
        </w:rPr>
        <w:br/>
        <w:t xml:space="preserve">　　（六）税务机关要求的其他材料。</w:t>
      </w:r>
    </w:p>
    <w:p w:rsidR="005B763E" w:rsidRDefault="00104335" w:rsidP="00147C5C">
      <w:pPr>
        <w:spacing w:beforeLines="50" w:line="360" w:lineRule="auto"/>
        <w:ind w:leftChars="168" w:left="353" w:firstLineChars="150" w:firstLine="360"/>
        <w:rPr>
          <w:rFonts w:ascii="宋体" w:hAnsi="宋体" w:hint="eastAsia"/>
          <w:sz w:val="24"/>
        </w:rPr>
      </w:pPr>
      <w:r>
        <w:rPr>
          <w:rFonts w:ascii="宋体" w:hAnsi="宋体" w:hint="eastAsia"/>
          <w:sz w:val="24"/>
        </w:rPr>
        <w:t xml:space="preserve">   </w:t>
      </w:r>
      <w:r w:rsidR="009B680F">
        <w:rPr>
          <w:rFonts w:ascii="宋体" w:hAnsi="宋体" w:hint="eastAsia"/>
          <w:sz w:val="24"/>
        </w:rPr>
        <w:t>根据</w:t>
      </w:r>
      <w:r>
        <w:rPr>
          <w:rFonts w:ascii="宋体" w:hAnsi="宋体" w:hint="eastAsia"/>
          <w:sz w:val="24"/>
        </w:rPr>
        <w:t>上述</w:t>
      </w:r>
      <w:r w:rsidR="009B680F">
        <w:rPr>
          <w:rFonts w:ascii="宋体" w:hAnsi="宋体" w:hint="eastAsia"/>
          <w:sz w:val="24"/>
        </w:rPr>
        <w:t>“</w:t>
      </w:r>
      <w:r w:rsidR="009B680F" w:rsidRPr="006702F2">
        <w:rPr>
          <w:rFonts w:ascii="宋体" w:hAnsi="宋体"/>
          <w:sz w:val="24"/>
        </w:rPr>
        <w:t>（三）由评估机构出具的所</w:t>
      </w:r>
      <w:r w:rsidR="009B680F" w:rsidRPr="009B680F">
        <w:rPr>
          <w:rFonts w:ascii="宋体" w:hAnsi="宋体"/>
          <w:b/>
          <w:color w:val="FF0000"/>
          <w:sz w:val="24"/>
          <w:highlight w:val="yellow"/>
        </w:rPr>
        <w:t>转让</w:t>
      </w:r>
      <w:r w:rsidR="009B680F" w:rsidRPr="006702F2">
        <w:rPr>
          <w:rFonts w:ascii="宋体" w:hAnsi="宋体"/>
          <w:sz w:val="24"/>
        </w:rPr>
        <w:t>及</w:t>
      </w:r>
      <w:r w:rsidR="009B680F" w:rsidRPr="009B680F">
        <w:rPr>
          <w:rFonts w:ascii="宋体" w:hAnsi="宋体"/>
          <w:b/>
          <w:color w:val="FF0000"/>
          <w:sz w:val="24"/>
          <w:highlight w:val="yellow"/>
        </w:rPr>
        <w:t>支付</w:t>
      </w:r>
      <w:r w:rsidR="009B680F" w:rsidRPr="006702F2">
        <w:rPr>
          <w:rFonts w:ascii="宋体" w:hAnsi="宋体"/>
          <w:sz w:val="24"/>
        </w:rPr>
        <w:t>的股权公允价值</w:t>
      </w:r>
      <w:r w:rsidR="009B680F">
        <w:rPr>
          <w:rFonts w:ascii="宋体" w:hAnsi="宋体" w:hint="eastAsia"/>
          <w:sz w:val="24"/>
        </w:rPr>
        <w:t>”的规定，不仅仅对</w:t>
      </w:r>
      <w:r w:rsidR="009B680F" w:rsidRPr="009B680F">
        <w:rPr>
          <w:rFonts w:ascii="宋体" w:hAnsi="宋体"/>
          <w:b/>
          <w:color w:val="FF0000"/>
          <w:sz w:val="24"/>
          <w:highlight w:val="yellow"/>
        </w:rPr>
        <w:t>转让</w:t>
      </w:r>
      <w:r w:rsidR="009B680F" w:rsidRPr="009B680F">
        <w:rPr>
          <w:rFonts w:ascii="宋体" w:hAnsi="宋体" w:hint="eastAsia"/>
          <w:b/>
          <w:color w:val="FF0000"/>
          <w:sz w:val="24"/>
          <w:highlight w:val="yellow"/>
        </w:rPr>
        <w:t>的股权（A公司）</w:t>
      </w:r>
      <w:r w:rsidR="009B680F" w:rsidRPr="009B680F">
        <w:rPr>
          <w:rFonts w:ascii="宋体" w:hAnsi="宋体" w:hint="eastAsia"/>
          <w:sz w:val="24"/>
        </w:rPr>
        <w:t>，</w:t>
      </w:r>
      <w:r w:rsidR="009B680F">
        <w:rPr>
          <w:rFonts w:ascii="宋体" w:hAnsi="宋体" w:hint="eastAsia"/>
          <w:sz w:val="24"/>
        </w:rPr>
        <w:t>还需对</w:t>
      </w:r>
      <w:r w:rsidR="009B680F" w:rsidRPr="009B680F">
        <w:rPr>
          <w:rFonts w:ascii="宋体" w:hAnsi="宋体"/>
          <w:b/>
          <w:color w:val="FF0000"/>
          <w:sz w:val="24"/>
          <w:highlight w:val="yellow"/>
        </w:rPr>
        <w:t>支付的股权</w:t>
      </w:r>
      <w:r w:rsidR="009B680F" w:rsidRPr="009B680F">
        <w:rPr>
          <w:rFonts w:ascii="宋体" w:hAnsi="宋体" w:hint="eastAsia"/>
          <w:b/>
          <w:color w:val="FF0000"/>
          <w:sz w:val="24"/>
          <w:highlight w:val="yellow"/>
        </w:rPr>
        <w:t>（乙公司）</w:t>
      </w:r>
      <w:r w:rsidR="009B680F">
        <w:rPr>
          <w:rFonts w:ascii="宋体" w:hAnsi="宋体" w:hint="eastAsia"/>
          <w:sz w:val="24"/>
        </w:rPr>
        <w:t>进行评估。</w:t>
      </w:r>
    </w:p>
    <w:p w:rsidR="00716452" w:rsidRDefault="00716452" w:rsidP="00147C5C">
      <w:pPr>
        <w:spacing w:beforeLines="50" w:line="360" w:lineRule="auto"/>
        <w:ind w:leftChars="168" w:left="353" w:firstLineChars="150" w:firstLine="360"/>
        <w:rPr>
          <w:rFonts w:ascii="宋体" w:hAnsi="宋体" w:hint="eastAsia"/>
          <w:sz w:val="24"/>
        </w:rPr>
      </w:pPr>
    </w:p>
    <w:p w:rsidR="00716452" w:rsidRDefault="00716452" w:rsidP="00147C5C">
      <w:pPr>
        <w:spacing w:beforeLines="50" w:line="360" w:lineRule="auto"/>
        <w:ind w:leftChars="168" w:left="353" w:firstLineChars="150" w:firstLine="360"/>
        <w:rPr>
          <w:rFonts w:ascii="宋体" w:hAnsi="宋体" w:hint="eastAsia"/>
          <w:sz w:val="24"/>
        </w:rPr>
      </w:pPr>
    </w:p>
    <w:p w:rsidR="00716452" w:rsidRPr="006702F2" w:rsidRDefault="00716452" w:rsidP="00716452">
      <w:pPr>
        <w:spacing w:beforeLines="50" w:line="360" w:lineRule="auto"/>
        <w:ind w:leftChars="168" w:left="353" w:firstLineChars="1750" w:firstLine="4200"/>
        <w:rPr>
          <w:rFonts w:ascii="宋体" w:hAnsi="宋体" w:hint="eastAsia"/>
          <w:sz w:val="24"/>
        </w:rPr>
      </w:pPr>
      <w:r>
        <w:rPr>
          <w:rFonts w:ascii="宋体" w:hAnsi="宋体" w:hint="eastAsia"/>
          <w:sz w:val="24"/>
        </w:rPr>
        <w:lastRenderedPageBreak/>
        <w:t>深圳  徐涛 （QQ:565352938）</w:t>
      </w:r>
    </w:p>
    <w:sectPr w:rsidR="00716452" w:rsidRPr="006702F2">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4981" w:rsidRDefault="00524981" w:rsidP="00264138">
      <w:r>
        <w:separator/>
      </w:r>
    </w:p>
  </w:endnote>
  <w:endnote w:type="continuationSeparator" w:id="1">
    <w:p w:rsidR="00524981" w:rsidRDefault="00524981" w:rsidP="002641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4981" w:rsidRDefault="00524981" w:rsidP="00264138">
      <w:r>
        <w:separator/>
      </w:r>
    </w:p>
  </w:footnote>
  <w:footnote w:type="continuationSeparator" w:id="1">
    <w:p w:rsidR="00524981" w:rsidRDefault="00524981" w:rsidP="0026413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9F2923"/>
    <w:multiLevelType w:val="hybridMultilevel"/>
    <w:tmpl w:val="324AB18C"/>
    <w:lvl w:ilvl="0" w:tplc="A29AA122">
      <w:start w:val="1"/>
      <w:numFmt w:val="decimal"/>
      <w:lvlText w:val="%1、"/>
      <w:lvlJc w:val="left"/>
      <w:pPr>
        <w:tabs>
          <w:tab w:val="num" w:pos="713"/>
        </w:tabs>
        <w:ind w:left="713" w:hanging="360"/>
      </w:pPr>
      <w:rPr>
        <w:rFonts w:hint="default"/>
        <w:b w:val="0"/>
        <w:color w:val="auto"/>
      </w:rPr>
    </w:lvl>
    <w:lvl w:ilvl="1" w:tplc="04090019" w:tentative="1">
      <w:start w:val="1"/>
      <w:numFmt w:val="lowerLetter"/>
      <w:lvlText w:val="%2)"/>
      <w:lvlJc w:val="left"/>
      <w:pPr>
        <w:tabs>
          <w:tab w:val="num" w:pos="1193"/>
        </w:tabs>
        <w:ind w:left="1193" w:hanging="420"/>
      </w:pPr>
    </w:lvl>
    <w:lvl w:ilvl="2" w:tplc="0409001B" w:tentative="1">
      <w:start w:val="1"/>
      <w:numFmt w:val="lowerRoman"/>
      <w:lvlText w:val="%3."/>
      <w:lvlJc w:val="right"/>
      <w:pPr>
        <w:tabs>
          <w:tab w:val="num" w:pos="1613"/>
        </w:tabs>
        <w:ind w:left="1613" w:hanging="420"/>
      </w:pPr>
    </w:lvl>
    <w:lvl w:ilvl="3" w:tplc="0409000F" w:tentative="1">
      <w:start w:val="1"/>
      <w:numFmt w:val="decimal"/>
      <w:lvlText w:val="%4."/>
      <w:lvlJc w:val="left"/>
      <w:pPr>
        <w:tabs>
          <w:tab w:val="num" w:pos="2033"/>
        </w:tabs>
        <w:ind w:left="2033" w:hanging="420"/>
      </w:pPr>
    </w:lvl>
    <w:lvl w:ilvl="4" w:tplc="04090019" w:tentative="1">
      <w:start w:val="1"/>
      <w:numFmt w:val="lowerLetter"/>
      <w:lvlText w:val="%5)"/>
      <w:lvlJc w:val="left"/>
      <w:pPr>
        <w:tabs>
          <w:tab w:val="num" w:pos="2453"/>
        </w:tabs>
        <w:ind w:left="2453" w:hanging="420"/>
      </w:pPr>
    </w:lvl>
    <w:lvl w:ilvl="5" w:tplc="0409001B" w:tentative="1">
      <w:start w:val="1"/>
      <w:numFmt w:val="lowerRoman"/>
      <w:lvlText w:val="%6."/>
      <w:lvlJc w:val="right"/>
      <w:pPr>
        <w:tabs>
          <w:tab w:val="num" w:pos="2873"/>
        </w:tabs>
        <w:ind w:left="2873" w:hanging="420"/>
      </w:pPr>
    </w:lvl>
    <w:lvl w:ilvl="6" w:tplc="0409000F" w:tentative="1">
      <w:start w:val="1"/>
      <w:numFmt w:val="decimal"/>
      <w:lvlText w:val="%7."/>
      <w:lvlJc w:val="left"/>
      <w:pPr>
        <w:tabs>
          <w:tab w:val="num" w:pos="3293"/>
        </w:tabs>
        <w:ind w:left="3293" w:hanging="420"/>
      </w:pPr>
    </w:lvl>
    <w:lvl w:ilvl="7" w:tplc="04090019" w:tentative="1">
      <w:start w:val="1"/>
      <w:numFmt w:val="lowerLetter"/>
      <w:lvlText w:val="%8)"/>
      <w:lvlJc w:val="left"/>
      <w:pPr>
        <w:tabs>
          <w:tab w:val="num" w:pos="3713"/>
        </w:tabs>
        <w:ind w:left="3713" w:hanging="420"/>
      </w:pPr>
    </w:lvl>
    <w:lvl w:ilvl="8" w:tplc="0409001B" w:tentative="1">
      <w:start w:val="1"/>
      <w:numFmt w:val="lowerRoman"/>
      <w:lvlText w:val="%9."/>
      <w:lvlJc w:val="right"/>
      <w:pPr>
        <w:tabs>
          <w:tab w:val="num" w:pos="4133"/>
        </w:tabs>
        <w:ind w:left="4133"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attachedTemplate r:id="rId1"/>
  <w:stylePaneFormatFilter w:val="3F01"/>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72A27"/>
    <w:rsid w:val="000A63D9"/>
    <w:rsid w:val="000D24AE"/>
    <w:rsid w:val="000D74B2"/>
    <w:rsid w:val="00104335"/>
    <w:rsid w:val="0012359F"/>
    <w:rsid w:val="00147C5C"/>
    <w:rsid w:val="001521E7"/>
    <w:rsid w:val="001F7EA3"/>
    <w:rsid w:val="00233096"/>
    <w:rsid w:val="00252839"/>
    <w:rsid w:val="00260B15"/>
    <w:rsid w:val="00264138"/>
    <w:rsid w:val="002678D1"/>
    <w:rsid w:val="002D3105"/>
    <w:rsid w:val="002D6D9F"/>
    <w:rsid w:val="003151A0"/>
    <w:rsid w:val="00386E5B"/>
    <w:rsid w:val="00394A36"/>
    <w:rsid w:val="003B61E0"/>
    <w:rsid w:val="003E5612"/>
    <w:rsid w:val="003F296C"/>
    <w:rsid w:val="00401ABA"/>
    <w:rsid w:val="004E7842"/>
    <w:rsid w:val="00524981"/>
    <w:rsid w:val="005B763E"/>
    <w:rsid w:val="006702F2"/>
    <w:rsid w:val="006775FB"/>
    <w:rsid w:val="00716452"/>
    <w:rsid w:val="00753A47"/>
    <w:rsid w:val="008878B9"/>
    <w:rsid w:val="008B48AB"/>
    <w:rsid w:val="008D5388"/>
    <w:rsid w:val="009006A5"/>
    <w:rsid w:val="00913BDE"/>
    <w:rsid w:val="00927339"/>
    <w:rsid w:val="00936C43"/>
    <w:rsid w:val="00941B7C"/>
    <w:rsid w:val="009A02C2"/>
    <w:rsid w:val="009B680F"/>
    <w:rsid w:val="00AA4CCB"/>
    <w:rsid w:val="00AA50C2"/>
    <w:rsid w:val="00AC6239"/>
    <w:rsid w:val="00AE3D80"/>
    <w:rsid w:val="00B67407"/>
    <w:rsid w:val="00BD09EA"/>
    <w:rsid w:val="00C24B52"/>
    <w:rsid w:val="00CD4A63"/>
    <w:rsid w:val="00D52AA0"/>
    <w:rsid w:val="00D73C01"/>
    <w:rsid w:val="00D833AA"/>
    <w:rsid w:val="00DC1891"/>
    <w:rsid w:val="00DE7DFE"/>
    <w:rsid w:val="00E16EE9"/>
    <w:rsid w:val="00E627A2"/>
    <w:rsid w:val="00EF08E8"/>
    <w:rsid w:val="00FD7265"/>
    <w:rsid w:val="00FF34B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customStyle="1" w:styleId="HTMLPreformatted">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hint="eastAsia"/>
    </w:rPr>
  </w:style>
  <w:style w:type="paragraph" w:styleId="a4">
    <w:name w:val="footer"/>
    <w:basedOn w:val="a"/>
    <w:pPr>
      <w:tabs>
        <w:tab w:val="center" w:pos="4153"/>
        <w:tab w:val="right" w:pos="8306"/>
      </w:tabs>
      <w:snapToGrid w:val="0"/>
      <w:jc w:val="left"/>
    </w:pPr>
    <w:rPr>
      <w:sz w:val="18"/>
    </w:rPr>
  </w:style>
  <w:style w:type="paragraph" w:styleId="HTML">
    <w:name w:val="HTML Preformatted"/>
    <w:basedOn w:val="a"/>
    <w:rsid w:val="001521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cs="Arial"/>
      <w:kern w:val="0"/>
      <w:szCs w:val="21"/>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hinaacc.com/new/63_67_/2009_5_7_ha4164794017590021750.s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wp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4ACF9-85A5-4BA3-82B1-DE3AE10B2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Normal.wpt</Template>
  <TotalTime>0</TotalTime>
  <Pages>7</Pages>
  <Words>3028</Words>
  <Characters>1061</Characters>
  <Application>Microsoft Office Word</Application>
  <DocSecurity>0</DocSecurity>
  <PresentationFormat/>
  <Lines>8</Lines>
  <Paragraphs>8</Paragraphs>
  <Slides>0</Slides>
  <Notes>0</Notes>
  <HiddenSlides>0</HiddenSlides>
  <MMClips>0</MMClips>
  <ScaleCrop>false</ScaleCrop>
  <Manager/>
  <Company>cx</Company>
  <LinksUpToDate>false</LinksUpToDate>
  <CharactersWithSpaces>4081</CharactersWithSpaces>
  <SharedDoc>false</SharedDoc>
  <HLinks>
    <vt:vector size="6" baseType="variant">
      <vt:variant>
        <vt:i4>8126550</vt:i4>
      </vt:variant>
      <vt:variant>
        <vt:i4>6</vt:i4>
      </vt:variant>
      <vt:variant>
        <vt:i4>0</vt:i4>
      </vt:variant>
      <vt:variant>
        <vt:i4>5</vt:i4>
      </vt:variant>
      <vt:variant>
        <vt:lpwstr>http://www.chinaacc.com/new/63_67_/2009_5_7_ha4164794017590021750.shtml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控股合并的会计、税务及实操流程</dc:title>
  <dc:subject/>
  <dc:creator>chenchao</dc:creator>
  <cp:keywords/>
  <dc:description/>
  <cp:lastModifiedBy>SAMSUNG</cp:lastModifiedBy>
  <cp:revision>2</cp:revision>
  <cp:lastPrinted>1899-12-30T00:00:00Z</cp:lastPrinted>
  <dcterms:created xsi:type="dcterms:W3CDTF">2011-11-10T08:24:00Z</dcterms:created>
  <dcterms:modified xsi:type="dcterms:W3CDTF">2011-11-10T08:24:00Z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2052-6.6.0.2699</vt:lpwstr>
  </property>
</Properties>
</file>