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3E" w:rsidRPr="003E7EE4" w:rsidRDefault="00126E3A" w:rsidP="003E7EE4">
      <w:pPr>
        <w:autoSpaceDE w:val="0"/>
        <w:autoSpaceDN w:val="0"/>
        <w:adjustRightInd w:val="0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>
        <w:rPr>
          <w:rFonts w:ascii="黑体" w:eastAsia="黑体" w:hAnsi="宋体" w:cs="黑体" w:hint="eastAsia"/>
          <w:b/>
          <w:bCs/>
          <w:sz w:val="30"/>
          <w:szCs w:val="30"/>
        </w:rPr>
        <w:t>A</w:t>
      </w:r>
      <w:r w:rsidR="0000663E" w:rsidRPr="003E7EE4">
        <w:rPr>
          <w:rFonts w:ascii="黑体" w:eastAsia="黑体" w:hAnsi="宋体" w:cs="黑体" w:hint="eastAsia"/>
          <w:b/>
          <w:bCs/>
          <w:sz w:val="30"/>
          <w:szCs w:val="30"/>
        </w:rPr>
        <w:t>公司独立董事</w:t>
      </w:r>
    </w:p>
    <w:p w:rsidR="0000663E" w:rsidRPr="003E7EE4" w:rsidRDefault="0000663E" w:rsidP="003E7EE4">
      <w:pPr>
        <w:autoSpaceDE w:val="0"/>
        <w:autoSpaceDN w:val="0"/>
        <w:adjustRightInd w:val="0"/>
        <w:jc w:val="center"/>
        <w:rPr>
          <w:rFonts w:ascii="黑体" w:eastAsia="黑体" w:hAnsi="宋体" w:cs="Times New Roman"/>
          <w:b/>
          <w:bCs/>
          <w:sz w:val="30"/>
          <w:szCs w:val="30"/>
        </w:rPr>
      </w:pPr>
      <w:r w:rsidRPr="003E7EE4">
        <w:rPr>
          <w:rFonts w:ascii="黑体" w:eastAsia="黑体" w:hAnsi="宋体" w:cs="黑体" w:hint="eastAsia"/>
          <w:b/>
          <w:bCs/>
          <w:sz w:val="30"/>
          <w:szCs w:val="30"/>
        </w:rPr>
        <w:t>关于公司股票期权激励计划（草案）的独立意见</w:t>
      </w:r>
    </w:p>
    <w:p w:rsidR="0000663E" w:rsidRDefault="0000663E" w:rsidP="00126E3A">
      <w:pPr>
        <w:autoSpaceDE w:val="0"/>
        <w:autoSpaceDN w:val="0"/>
        <w:adjustRightInd w:val="0"/>
        <w:spacing w:beforeLines="50" w:afterLines="50" w:line="360" w:lineRule="auto"/>
        <w:jc w:val="left"/>
        <w:rPr>
          <w:rFonts w:ascii="宋体" w:cs="Times New Roman"/>
          <w:kern w:val="0"/>
          <w:sz w:val="24"/>
          <w:szCs w:val="24"/>
        </w:rPr>
      </w:pPr>
    </w:p>
    <w:p w:rsidR="0000663E" w:rsidRPr="00BC3484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 w:hint="eastAsia"/>
          <w:kern w:val="0"/>
          <w:sz w:val="24"/>
          <w:szCs w:val="24"/>
        </w:rPr>
        <w:t>根据《</w:t>
      </w:r>
      <w:r>
        <w:rPr>
          <w:rFonts w:ascii="宋体" w:hAnsi="宋体" w:cs="宋体" w:hint="eastAsia"/>
          <w:kern w:val="0"/>
          <w:sz w:val="24"/>
          <w:szCs w:val="24"/>
        </w:rPr>
        <w:t>中华人民共和国</w:t>
      </w:r>
      <w:r w:rsidRPr="00BC3484">
        <w:rPr>
          <w:rFonts w:ascii="宋体" w:hAnsi="宋体" w:cs="宋体" w:hint="eastAsia"/>
          <w:kern w:val="0"/>
          <w:sz w:val="24"/>
          <w:szCs w:val="24"/>
        </w:rPr>
        <w:t>公司法》、《</w:t>
      </w:r>
      <w:r>
        <w:rPr>
          <w:rFonts w:ascii="宋体" w:hAnsi="宋体" w:cs="宋体" w:hint="eastAsia"/>
          <w:kern w:val="0"/>
          <w:sz w:val="24"/>
          <w:szCs w:val="24"/>
        </w:rPr>
        <w:t>中华人民共和国</w:t>
      </w:r>
      <w:r w:rsidRPr="00BC3484">
        <w:rPr>
          <w:rFonts w:ascii="宋体" w:hAnsi="宋体" w:cs="宋体" w:hint="eastAsia"/>
          <w:kern w:val="0"/>
          <w:sz w:val="24"/>
          <w:szCs w:val="24"/>
        </w:rPr>
        <w:t>证券法》、《关于在上市公司建立独立董事制度的指导意见》等法律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 w:rsidRPr="00BC3484">
        <w:rPr>
          <w:rFonts w:ascii="宋体" w:hAnsi="宋体" w:cs="宋体" w:hint="eastAsia"/>
          <w:kern w:val="0"/>
          <w:sz w:val="24"/>
          <w:szCs w:val="24"/>
        </w:rPr>
        <w:t>法规、规范性文件及《</w:t>
      </w:r>
      <w:r w:rsidR="00126E3A">
        <w:rPr>
          <w:rFonts w:ascii="宋体" w:hAnsi="宋体" w:cs="宋体" w:hint="eastAsia"/>
          <w:kern w:val="0"/>
          <w:sz w:val="24"/>
          <w:szCs w:val="24"/>
        </w:rPr>
        <w:t>A</w:t>
      </w:r>
      <w:r w:rsidRPr="00BC3484">
        <w:rPr>
          <w:rFonts w:ascii="宋体" w:hAnsi="宋体" w:cs="宋体" w:hint="eastAsia"/>
          <w:kern w:val="0"/>
          <w:sz w:val="24"/>
          <w:szCs w:val="24"/>
        </w:rPr>
        <w:t>公司章程》的有关规定，作为</w:t>
      </w:r>
      <w:r w:rsidR="00126E3A">
        <w:rPr>
          <w:rFonts w:ascii="宋体" w:hAnsi="宋体" w:cs="宋体" w:hint="eastAsia"/>
          <w:kern w:val="0"/>
          <w:sz w:val="24"/>
          <w:szCs w:val="24"/>
        </w:rPr>
        <w:t>A</w:t>
      </w:r>
      <w:r w:rsidRPr="00210034">
        <w:rPr>
          <w:rFonts w:ascii="宋体" w:hAnsi="宋体" w:cs="宋体" w:hint="eastAsia"/>
          <w:kern w:val="0"/>
          <w:sz w:val="24"/>
          <w:szCs w:val="24"/>
        </w:rPr>
        <w:t>公司</w:t>
      </w:r>
      <w:r w:rsidRPr="00BC3484">
        <w:rPr>
          <w:rFonts w:ascii="宋体" w:hAnsi="宋体" w:cs="宋体" w:hint="eastAsia"/>
          <w:kern w:val="0"/>
          <w:sz w:val="24"/>
          <w:szCs w:val="24"/>
        </w:rPr>
        <w:t>（以下简称“公司”）的独立董事，我们对公司股权激励计划（草案）进行了认真审核，发表如下独立意见：</w:t>
      </w:r>
    </w:p>
    <w:p w:rsidR="0000663E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/>
          <w:kern w:val="0"/>
          <w:sz w:val="24"/>
          <w:szCs w:val="24"/>
        </w:rPr>
        <w:t>1</w:t>
      </w:r>
      <w:r w:rsidRPr="00BC3484">
        <w:rPr>
          <w:rFonts w:ascii="宋体" w:hAnsi="宋体" w:cs="宋体" w:hint="eastAsia"/>
          <w:kern w:val="0"/>
          <w:sz w:val="24"/>
          <w:szCs w:val="24"/>
        </w:rPr>
        <w:t>、公司不存在《上市公司股权激励管理办法（试行）》、《股权激励</w:t>
      </w:r>
      <w:r>
        <w:rPr>
          <w:rFonts w:ascii="宋体" w:hAnsi="宋体" w:cs="宋体" w:hint="eastAsia"/>
          <w:kern w:val="0"/>
          <w:sz w:val="24"/>
          <w:szCs w:val="24"/>
        </w:rPr>
        <w:t>有关</w:t>
      </w:r>
      <w:r w:rsidRPr="00BC3484">
        <w:rPr>
          <w:rFonts w:ascii="宋体" w:hAnsi="宋体" w:cs="宋体" w:hint="eastAsia"/>
          <w:kern w:val="0"/>
          <w:sz w:val="24"/>
          <w:szCs w:val="24"/>
        </w:rPr>
        <w:t>备忘录</w:t>
      </w:r>
      <w:r>
        <w:rPr>
          <w:rFonts w:ascii="宋体" w:hAnsi="宋体" w:cs="宋体"/>
          <w:kern w:val="0"/>
          <w:sz w:val="24"/>
          <w:szCs w:val="24"/>
        </w:rPr>
        <w:t>1—3</w:t>
      </w:r>
      <w:r>
        <w:rPr>
          <w:rFonts w:ascii="宋体" w:hAnsi="宋体" w:cs="宋体" w:hint="eastAsia"/>
          <w:kern w:val="0"/>
          <w:sz w:val="24"/>
          <w:szCs w:val="24"/>
        </w:rPr>
        <w:t>号</w:t>
      </w:r>
      <w:r w:rsidRPr="00BC3484">
        <w:rPr>
          <w:rFonts w:ascii="宋体" w:hAnsi="宋体" w:cs="宋体" w:hint="eastAsia"/>
          <w:kern w:val="0"/>
          <w:sz w:val="24"/>
          <w:szCs w:val="24"/>
        </w:rPr>
        <w:t>》等法律、法规、规范性文件规定的禁止实施股权激励计划的情形，公司具备实施股权激励计划的主体资格。</w:t>
      </w:r>
    </w:p>
    <w:p w:rsidR="0000663E" w:rsidRPr="00BC3484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/>
          <w:kern w:val="0"/>
          <w:sz w:val="24"/>
          <w:szCs w:val="24"/>
        </w:rPr>
        <w:t>2</w:t>
      </w:r>
      <w:r w:rsidRPr="00BC3484">
        <w:rPr>
          <w:rFonts w:ascii="宋体" w:hAnsi="宋体" w:cs="宋体" w:hint="eastAsia"/>
          <w:kern w:val="0"/>
          <w:sz w:val="24"/>
          <w:szCs w:val="24"/>
        </w:rPr>
        <w:t>、公司本次股权激励计划所确定的激励对象亦不存在《上市公司股权激励管理办法（试行）》、《股权激励</w:t>
      </w:r>
      <w:r>
        <w:rPr>
          <w:rFonts w:ascii="宋体" w:hAnsi="宋体" w:cs="宋体" w:hint="eastAsia"/>
          <w:kern w:val="0"/>
          <w:sz w:val="24"/>
          <w:szCs w:val="24"/>
        </w:rPr>
        <w:t>有关</w:t>
      </w:r>
      <w:r w:rsidRPr="00BC3484">
        <w:rPr>
          <w:rFonts w:ascii="宋体" w:hAnsi="宋体" w:cs="宋体" w:hint="eastAsia"/>
          <w:kern w:val="0"/>
          <w:sz w:val="24"/>
          <w:szCs w:val="24"/>
        </w:rPr>
        <w:t>备忘录</w:t>
      </w:r>
      <w:r>
        <w:rPr>
          <w:rFonts w:ascii="宋体" w:hAnsi="宋体" w:cs="宋体"/>
          <w:kern w:val="0"/>
          <w:sz w:val="24"/>
          <w:szCs w:val="24"/>
        </w:rPr>
        <w:t>1—3</w:t>
      </w:r>
      <w:r>
        <w:rPr>
          <w:rFonts w:ascii="宋体" w:hAnsi="宋体" w:cs="宋体" w:hint="eastAsia"/>
          <w:kern w:val="0"/>
          <w:sz w:val="24"/>
          <w:szCs w:val="24"/>
        </w:rPr>
        <w:t>号</w:t>
      </w:r>
      <w:r w:rsidRPr="00BC3484">
        <w:rPr>
          <w:rFonts w:ascii="宋体" w:hAnsi="宋体" w:cs="宋体" w:hint="eastAsia"/>
          <w:kern w:val="0"/>
          <w:sz w:val="24"/>
          <w:szCs w:val="24"/>
        </w:rPr>
        <w:t>》规定的禁止获授股权激励的情形，激励对象的主体资格确认</w:t>
      </w:r>
      <w:r w:rsidR="003343C5" w:rsidRPr="00881A74">
        <w:rPr>
          <w:rFonts w:ascii="宋体" w:hAnsi="宋体" w:cs="宋体" w:hint="eastAsia"/>
          <w:kern w:val="0"/>
          <w:sz w:val="24"/>
          <w:szCs w:val="24"/>
        </w:rPr>
        <w:t>办法</w:t>
      </w:r>
      <w:r w:rsidRPr="00BC3484">
        <w:rPr>
          <w:rFonts w:ascii="宋体" w:hAnsi="宋体" w:cs="宋体" w:hint="eastAsia"/>
          <w:kern w:val="0"/>
          <w:sz w:val="24"/>
          <w:szCs w:val="24"/>
        </w:rPr>
        <w:t>合法、有效。</w:t>
      </w:r>
    </w:p>
    <w:p w:rsidR="0000663E" w:rsidRPr="00BC3484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/>
          <w:kern w:val="0"/>
          <w:sz w:val="24"/>
          <w:szCs w:val="24"/>
        </w:rPr>
        <w:t>3</w:t>
      </w:r>
      <w:r w:rsidRPr="00BC3484">
        <w:rPr>
          <w:rFonts w:ascii="宋体" w:hAnsi="宋体" w:cs="宋体" w:hint="eastAsia"/>
          <w:kern w:val="0"/>
          <w:sz w:val="24"/>
          <w:szCs w:val="24"/>
        </w:rPr>
        <w:t>、公司《股权激励计划（草案）》的内容符合《上市公司股权激励管理办法（试行）》、《股权激励</w:t>
      </w:r>
      <w:r>
        <w:rPr>
          <w:rFonts w:ascii="宋体" w:hAnsi="宋体" w:cs="宋体" w:hint="eastAsia"/>
          <w:kern w:val="0"/>
          <w:sz w:val="24"/>
          <w:szCs w:val="24"/>
        </w:rPr>
        <w:t>有关</w:t>
      </w:r>
      <w:r w:rsidRPr="00BC3484">
        <w:rPr>
          <w:rFonts w:ascii="宋体" w:hAnsi="宋体" w:cs="宋体" w:hint="eastAsia"/>
          <w:kern w:val="0"/>
          <w:sz w:val="24"/>
          <w:szCs w:val="24"/>
        </w:rPr>
        <w:t>备忘录</w:t>
      </w:r>
      <w:r>
        <w:rPr>
          <w:rFonts w:ascii="宋体" w:hAnsi="宋体" w:cs="宋体"/>
          <w:kern w:val="0"/>
          <w:sz w:val="24"/>
          <w:szCs w:val="24"/>
        </w:rPr>
        <w:t>1—3</w:t>
      </w:r>
      <w:r>
        <w:rPr>
          <w:rFonts w:ascii="宋体" w:hAnsi="宋体" w:cs="宋体" w:hint="eastAsia"/>
          <w:kern w:val="0"/>
          <w:sz w:val="24"/>
          <w:szCs w:val="24"/>
        </w:rPr>
        <w:t>号</w:t>
      </w:r>
      <w:r w:rsidRPr="00BC3484">
        <w:rPr>
          <w:rFonts w:ascii="宋体" w:hAnsi="宋体" w:cs="宋体" w:hint="eastAsia"/>
          <w:kern w:val="0"/>
          <w:sz w:val="24"/>
          <w:szCs w:val="24"/>
        </w:rPr>
        <w:t>》等有关法律、法规的规定，对各激励对象限制性股票的授予安排、限售安排、解锁等事项未违反有关法律、法规的规定，未侵犯公司及全体股东的利益。</w:t>
      </w:r>
    </w:p>
    <w:p w:rsidR="0000663E" w:rsidRPr="00BC3484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/>
          <w:kern w:val="0"/>
          <w:sz w:val="24"/>
          <w:szCs w:val="24"/>
        </w:rPr>
        <w:t>4</w:t>
      </w:r>
      <w:r w:rsidRPr="00BC3484">
        <w:rPr>
          <w:rFonts w:ascii="宋体" w:hAnsi="宋体" w:cs="宋体" w:hint="eastAsia"/>
          <w:kern w:val="0"/>
          <w:sz w:val="24"/>
          <w:szCs w:val="24"/>
        </w:rPr>
        <w:t>、公司不存在向激励对象提供贷款、贷款担保或其他财务资助的计划或安排。</w:t>
      </w:r>
    </w:p>
    <w:p w:rsidR="0000663E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/>
          <w:kern w:val="0"/>
          <w:sz w:val="24"/>
          <w:szCs w:val="24"/>
        </w:rPr>
        <w:t>5</w:t>
      </w:r>
      <w:r w:rsidRPr="00BC3484">
        <w:rPr>
          <w:rFonts w:ascii="宋体" w:hAnsi="宋体" w:cs="宋体" w:hint="eastAsia"/>
          <w:kern w:val="0"/>
          <w:sz w:val="24"/>
          <w:szCs w:val="24"/>
        </w:rPr>
        <w:t>、实施股权激励计划有利于进一步完善公司治理结构，健全公司激励机制，增强公司管理团队和业务骨干对实现公司持续、健康发展的责任感、使命感，有利于公司的持续发展，促进公司长远战略目标的实现及公司股东价值的最大化，不会损害公司及全体股东的利益。</w:t>
      </w:r>
    </w:p>
    <w:p w:rsidR="0000663E" w:rsidRDefault="0000663E" w:rsidP="00126E3A">
      <w:pPr>
        <w:autoSpaceDE w:val="0"/>
        <w:autoSpaceDN w:val="0"/>
        <w:adjustRightInd w:val="0"/>
        <w:spacing w:beforeLines="50" w:afterLines="50" w:line="360" w:lineRule="auto"/>
        <w:ind w:firstLineChars="200" w:firstLine="48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综上</w:t>
      </w:r>
      <w:r w:rsidRPr="00BC3484">
        <w:rPr>
          <w:rFonts w:ascii="宋体" w:hAnsi="宋体" w:cs="宋体" w:hint="eastAsia"/>
          <w:kern w:val="0"/>
          <w:sz w:val="24"/>
          <w:szCs w:val="24"/>
        </w:rPr>
        <w:t>，同意</w:t>
      </w:r>
      <w:r w:rsidR="00126E3A">
        <w:rPr>
          <w:rFonts w:ascii="宋体" w:hAnsi="宋体" w:cs="宋体" w:hint="eastAsia"/>
          <w:kern w:val="0"/>
          <w:sz w:val="24"/>
          <w:szCs w:val="24"/>
        </w:rPr>
        <w:t>A</w:t>
      </w:r>
      <w:r w:rsidR="006B7B94" w:rsidRPr="00210034">
        <w:rPr>
          <w:rFonts w:ascii="宋体" w:hAnsi="宋体" w:cs="宋体" w:hint="eastAsia"/>
          <w:kern w:val="0"/>
          <w:sz w:val="24"/>
          <w:szCs w:val="24"/>
        </w:rPr>
        <w:t>公司</w:t>
      </w:r>
      <w:r w:rsidRPr="00BC3484">
        <w:rPr>
          <w:rFonts w:ascii="宋体" w:hAnsi="宋体" w:cs="宋体" w:hint="eastAsia"/>
          <w:kern w:val="0"/>
          <w:sz w:val="24"/>
          <w:szCs w:val="24"/>
        </w:rPr>
        <w:t>《股票期权激励计划（草案）》的实施。</w:t>
      </w:r>
    </w:p>
    <w:p w:rsidR="0077491D" w:rsidRPr="00126E3A" w:rsidRDefault="0000663E" w:rsidP="00126E3A">
      <w:pPr>
        <w:widowControl/>
        <w:spacing w:beforeLines="10" w:afterLines="10" w:line="360" w:lineRule="auto"/>
        <w:jc w:val="left"/>
        <w:rPr>
          <w:rFonts w:ascii="宋体" w:cs="Times New Roman"/>
          <w:kern w:val="0"/>
          <w:sz w:val="24"/>
          <w:szCs w:val="24"/>
        </w:rPr>
      </w:pPr>
      <w:r w:rsidRPr="00BC3484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本</w:t>
      </w:r>
      <w:r w:rsidRPr="00BC3484">
        <w:rPr>
          <w:rFonts w:ascii="宋体" w:hAnsi="宋体" w:cs="宋体" w:hint="eastAsia"/>
          <w:kern w:val="0"/>
          <w:sz w:val="24"/>
          <w:szCs w:val="24"/>
        </w:rPr>
        <w:t>页无正文，为</w:t>
      </w:r>
      <w:r w:rsidR="00126E3A">
        <w:rPr>
          <w:rFonts w:ascii="宋体" w:hAnsi="宋体" w:cs="宋体" w:hint="eastAsia"/>
          <w:kern w:val="0"/>
          <w:sz w:val="24"/>
          <w:szCs w:val="24"/>
        </w:rPr>
        <w:t>A</w:t>
      </w:r>
      <w:r w:rsidRPr="00210034">
        <w:rPr>
          <w:rFonts w:ascii="宋体" w:hAnsi="宋体" w:cs="宋体" w:hint="eastAsia"/>
          <w:kern w:val="0"/>
          <w:sz w:val="24"/>
          <w:szCs w:val="24"/>
        </w:rPr>
        <w:t>公司</w:t>
      </w:r>
      <w:r w:rsidRPr="00BC3484">
        <w:rPr>
          <w:rFonts w:ascii="宋体" w:hAnsi="宋体" w:cs="宋体" w:hint="eastAsia"/>
          <w:kern w:val="0"/>
          <w:sz w:val="24"/>
          <w:szCs w:val="24"/>
        </w:rPr>
        <w:t>独立董事关于公司股票期权激励计划（草案）的独立意见的签字页）</w:t>
      </w:r>
    </w:p>
    <w:sectPr w:rsidR="0077491D" w:rsidRPr="00126E3A" w:rsidSect="00006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A6A" w:rsidRDefault="00FD0A6A" w:rsidP="008931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D0A6A" w:rsidRDefault="00FD0A6A" w:rsidP="008931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A6A" w:rsidRDefault="00FD0A6A" w:rsidP="008931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D0A6A" w:rsidRDefault="00FD0A6A" w:rsidP="0089313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138"/>
    <w:rsid w:val="0000663E"/>
    <w:rsid w:val="000B3B86"/>
    <w:rsid w:val="000F6E62"/>
    <w:rsid w:val="00126E3A"/>
    <w:rsid w:val="00210034"/>
    <w:rsid w:val="002A0DD9"/>
    <w:rsid w:val="003343C5"/>
    <w:rsid w:val="003A73C7"/>
    <w:rsid w:val="003E3A78"/>
    <w:rsid w:val="003E7EE4"/>
    <w:rsid w:val="00447834"/>
    <w:rsid w:val="0047496C"/>
    <w:rsid w:val="004F49D4"/>
    <w:rsid w:val="00571754"/>
    <w:rsid w:val="00580DFA"/>
    <w:rsid w:val="0060594B"/>
    <w:rsid w:val="006224F5"/>
    <w:rsid w:val="006820A7"/>
    <w:rsid w:val="006A3F9D"/>
    <w:rsid w:val="006B7B94"/>
    <w:rsid w:val="006E638D"/>
    <w:rsid w:val="00714103"/>
    <w:rsid w:val="0077491D"/>
    <w:rsid w:val="0078232A"/>
    <w:rsid w:val="00786796"/>
    <w:rsid w:val="008213C7"/>
    <w:rsid w:val="008241ED"/>
    <w:rsid w:val="00881A74"/>
    <w:rsid w:val="0088740C"/>
    <w:rsid w:val="00893138"/>
    <w:rsid w:val="008B58B2"/>
    <w:rsid w:val="00906D96"/>
    <w:rsid w:val="00912682"/>
    <w:rsid w:val="00932AC4"/>
    <w:rsid w:val="00934E20"/>
    <w:rsid w:val="009564BF"/>
    <w:rsid w:val="00982B57"/>
    <w:rsid w:val="00995A29"/>
    <w:rsid w:val="009F45AA"/>
    <w:rsid w:val="00AF7293"/>
    <w:rsid w:val="00B61157"/>
    <w:rsid w:val="00B82619"/>
    <w:rsid w:val="00BB01EC"/>
    <w:rsid w:val="00BC3484"/>
    <w:rsid w:val="00BE32D2"/>
    <w:rsid w:val="00C07B92"/>
    <w:rsid w:val="00C2580F"/>
    <w:rsid w:val="00C97BFA"/>
    <w:rsid w:val="00CF1632"/>
    <w:rsid w:val="00D51196"/>
    <w:rsid w:val="00D612FE"/>
    <w:rsid w:val="00E23C46"/>
    <w:rsid w:val="00EA73B1"/>
    <w:rsid w:val="00EB1CD5"/>
    <w:rsid w:val="00F37094"/>
    <w:rsid w:val="00FD0A6A"/>
    <w:rsid w:val="00FF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9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93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931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93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931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6224F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C97BF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103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杨亚坤</cp:lastModifiedBy>
  <cp:revision>30</cp:revision>
  <dcterms:created xsi:type="dcterms:W3CDTF">2011-05-31T03:12:00Z</dcterms:created>
  <dcterms:modified xsi:type="dcterms:W3CDTF">2012-05-31T07:17:00Z</dcterms:modified>
</cp:coreProperties>
</file>